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694" w:rsidRPr="00A92D79" w:rsidRDefault="00475694" w:rsidP="00475694">
      <w:pPr>
        <w:pStyle w:val="Bezriadkovania"/>
        <w:rPr>
          <w:rFonts w:ascii="Times New Roman" w:hAnsi="Times New Roman" w:cs="Times New Roman"/>
          <w:b/>
          <w:noProof/>
          <w:sz w:val="28"/>
          <w:szCs w:val="28"/>
          <w:lang w:val="hu-HU"/>
        </w:rPr>
      </w:pPr>
      <w:bookmarkStart w:id="0" w:name="_GoBack"/>
      <w:bookmarkEnd w:id="0"/>
      <w:r w:rsidRPr="00A92D79">
        <w:rPr>
          <w:rFonts w:ascii="Times New Roman" w:hAnsi="Times New Roman" w:cs="Times New Roman"/>
          <w:b/>
          <w:noProof/>
          <w:sz w:val="28"/>
          <w:szCs w:val="28"/>
          <w:lang w:val="hu-HU"/>
        </w:rPr>
        <w:t>Az elsősegélynyújtás alapelvei</w:t>
      </w:r>
    </w:p>
    <w:p w:rsidR="00475694" w:rsidRPr="00C9630F" w:rsidRDefault="00475694" w:rsidP="00475694">
      <w:pPr>
        <w:pStyle w:val="Bezriadkovania"/>
        <w:ind w:firstLine="567"/>
        <w:jc w:val="both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ind w:firstLine="567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Az integrált ment</w:t>
      </w:r>
      <w:r>
        <w:rPr>
          <w:rFonts w:ascii="Times New Roman" w:hAnsi="Times New Roman" w:cs="Times New Roman"/>
          <w:noProof/>
          <w:lang w:val="hu-HU"/>
        </w:rPr>
        <w:t>őszolgálat</w:t>
      </w:r>
      <w:r w:rsidRPr="00C9630F">
        <w:rPr>
          <w:rFonts w:ascii="Times New Roman" w:hAnsi="Times New Roman" w:cs="Times New Roman"/>
          <w:noProof/>
          <w:lang w:val="hu-HU"/>
        </w:rPr>
        <w:t xml:space="preserve"> (a továbbiakban IM</w:t>
      </w:r>
      <w:r>
        <w:rPr>
          <w:rFonts w:ascii="Times New Roman" w:hAnsi="Times New Roman" w:cs="Times New Roman"/>
          <w:noProof/>
          <w:lang w:val="hu-HU"/>
        </w:rPr>
        <w:t>SZ</w:t>
      </w:r>
      <w:r w:rsidRPr="00C9630F">
        <w:rPr>
          <w:rFonts w:ascii="Times New Roman" w:hAnsi="Times New Roman" w:cs="Times New Roman"/>
          <w:noProof/>
          <w:lang w:val="hu-HU"/>
        </w:rPr>
        <w:t xml:space="preserve">) legfontosabb feladata, hogy segítséget nyújtson a bajba jutott embereknek, ezért olyan rendkívüli esemény bekövetkezése esetén, amely során személyi sérülés történt, először is segítséget kell hívni. Erre szolgál a </w:t>
      </w:r>
      <w:r w:rsidRPr="00C9630F">
        <w:rPr>
          <w:rFonts w:ascii="Times New Roman" w:hAnsi="Times New Roman" w:cs="Times New Roman"/>
          <w:b/>
          <w:noProof/>
          <w:lang w:val="hu-HU"/>
        </w:rPr>
        <w:t>112-es segélyhívó szám</w:t>
      </w:r>
      <w:r w:rsidRPr="00C9630F">
        <w:rPr>
          <w:rFonts w:ascii="Times New Roman" w:hAnsi="Times New Roman" w:cs="Times New Roman"/>
          <w:noProof/>
          <w:lang w:val="hu-HU"/>
        </w:rPr>
        <w:t>, amelyen az operátor a hívó fél által közölt információk alapján értékeli a helyzetet, majd az esemény helyszínére küldi az IM</w:t>
      </w:r>
      <w:r>
        <w:rPr>
          <w:rFonts w:ascii="Times New Roman" w:hAnsi="Times New Roman" w:cs="Times New Roman"/>
          <w:noProof/>
          <w:lang w:val="hu-HU"/>
        </w:rPr>
        <w:t>SZ</w:t>
      </w:r>
      <w:r w:rsidRPr="00C9630F">
        <w:rPr>
          <w:rFonts w:ascii="Times New Roman" w:hAnsi="Times New Roman" w:cs="Times New Roman"/>
          <w:noProof/>
          <w:lang w:val="hu-HU"/>
        </w:rPr>
        <w:t xml:space="preserve"> mentőegységeit (egészségügyi dolgozókat, tűzoltókat, esetleg rendőrjárőrt).</w:t>
      </w:r>
    </w:p>
    <w:p w:rsidR="00475694" w:rsidRPr="00C9630F" w:rsidRDefault="00475694" w:rsidP="00475694">
      <w:pPr>
        <w:pStyle w:val="Bezriadkovania"/>
        <w:ind w:firstLine="567"/>
        <w:jc w:val="both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A megfelelő tájékoztatás alapelvei a 112-es segélyhívó szám hívása esetén:</w:t>
      </w:r>
    </w:p>
    <w:p w:rsidR="00475694" w:rsidRPr="00C9630F" w:rsidRDefault="00475694" w:rsidP="00475694">
      <w:pPr>
        <w:pStyle w:val="Bezriadkovania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Mi történt</w:t>
      </w:r>
      <w:r w:rsidRPr="00C9630F">
        <w:rPr>
          <w:rFonts w:ascii="Times New Roman" w:hAnsi="Times New Roman" w:cs="Times New Roman"/>
          <w:noProof/>
          <w:lang w:val="hu-HU"/>
        </w:rPr>
        <w:t xml:space="preserve"> (az esemény típusa, milyen erőket és eszközöket kell kiküldeni)</w:t>
      </w:r>
    </w:p>
    <w:p w:rsidR="00475694" w:rsidRPr="00C9630F" w:rsidRDefault="00475694" w:rsidP="00475694">
      <w:pPr>
        <w:pStyle w:val="Bezriadkovania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Hol történt</w:t>
      </w:r>
      <w:r w:rsidRPr="00C9630F">
        <w:rPr>
          <w:rFonts w:ascii="Times New Roman" w:hAnsi="Times New Roman" w:cs="Times New Roman"/>
          <w:noProof/>
          <w:lang w:val="hu-HU"/>
        </w:rPr>
        <w:t xml:space="preserve"> (település, objektum, helyszín, járás, kerület)</w:t>
      </w:r>
    </w:p>
    <w:p w:rsidR="00475694" w:rsidRPr="00C9630F" w:rsidRDefault="00475694" w:rsidP="00475694">
      <w:pPr>
        <w:pStyle w:val="Bezriadkovania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Kivel történt</w:t>
      </w:r>
      <w:r w:rsidRPr="00C9630F">
        <w:rPr>
          <w:rFonts w:ascii="Times New Roman" w:hAnsi="Times New Roman" w:cs="Times New Roman"/>
          <w:noProof/>
          <w:lang w:val="hu-HU"/>
        </w:rPr>
        <w:t xml:space="preserve"> (sérültek, vagyoni kár, környezeti kár)</w:t>
      </w:r>
    </w:p>
    <w:p w:rsidR="00475694" w:rsidRPr="00C9630F" w:rsidRDefault="00475694" w:rsidP="00475694">
      <w:pPr>
        <w:pStyle w:val="Bezriadkovania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Mikor történt</w:t>
      </w:r>
      <w:r w:rsidRPr="00C9630F">
        <w:rPr>
          <w:rFonts w:ascii="Times New Roman" w:hAnsi="Times New Roman" w:cs="Times New Roman"/>
          <w:noProof/>
          <w:lang w:val="hu-HU"/>
        </w:rPr>
        <w:t xml:space="preserve"> (dátum és időpont)</w:t>
      </w:r>
    </w:p>
    <w:p w:rsidR="00475694" w:rsidRPr="00C9630F" w:rsidRDefault="00475694" w:rsidP="00475694">
      <w:pPr>
        <w:pStyle w:val="Bezriadkovania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További kiegészítő információk közlése</w:t>
      </w:r>
      <w:r w:rsidRPr="00C9630F">
        <w:rPr>
          <w:rFonts w:ascii="Times New Roman" w:hAnsi="Times New Roman" w:cs="Times New Roman"/>
          <w:noProof/>
          <w:lang w:val="hu-HU"/>
        </w:rPr>
        <w:t xml:space="preserve"> (a hívó személy azonosítása, telefonszám megadása visszahívás esetére)</w:t>
      </w: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b/>
          <w:noProof/>
          <w:lang w:val="hu-HU"/>
        </w:rPr>
      </w:pP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Személyi sérülés</w:t>
      </w:r>
    </w:p>
    <w:p w:rsidR="00475694" w:rsidRPr="00C9630F" w:rsidRDefault="00475694" w:rsidP="00475694">
      <w:pPr>
        <w:pStyle w:val="Bezriadkovania"/>
        <w:ind w:firstLine="567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Az elsősegély a sérült vagy beteg személynek nyújtott közvetlen segítség. Olyan intézkedések összességéről van szó, melyek keretében az érintettnek még a szakszerű egészségügyi kezelést megelőzően nyújtanak segítséget. Az elsősegélynyújtás elmulasztása felesleges haláleseteket jelenthet! A baleset és megbetegedés helyszínén nyújtott elsősegély a kórházi kezelés alapját jelenti.</w:t>
      </w: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Az elsősegélynyújtás eredménye:</w:t>
      </w:r>
    </w:p>
    <w:p w:rsidR="00475694" w:rsidRPr="00C9630F" w:rsidRDefault="00475694" w:rsidP="00475694">
      <w:pPr>
        <w:pStyle w:val="Bezriadkovani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életmentés,</w:t>
      </w:r>
    </w:p>
    <w:p w:rsidR="00475694" w:rsidRPr="00C9630F" w:rsidRDefault="00475694" w:rsidP="00475694">
      <w:pPr>
        <w:pStyle w:val="Bezriadkovani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komplikációk kialakulásának megakadályozása,</w:t>
      </w:r>
    </w:p>
    <w:p w:rsidR="00475694" w:rsidRPr="00C9630F" w:rsidRDefault="00475694" w:rsidP="00475694">
      <w:pPr>
        <w:pStyle w:val="Bezriadkovani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gyorsabb gyógyulás.</w:t>
      </w: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A laikus elsősegélynyújtás is jobb, mint a semmilyen segítségnyújtás!</w:t>
      </w: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b/>
          <w:noProof/>
          <w:lang w:val="hu-HU"/>
        </w:rPr>
      </w:pP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Az elsősegélynyújtás fő alapelvei</w:t>
      </w:r>
    </w:p>
    <w:p w:rsidR="00475694" w:rsidRPr="00C9630F" w:rsidRDefault="00475694" w:rsidP="00475694">
      <w:pPr>
        <w:pStyle w:val="Bezriadkovani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Biztonság az elsősegélynyújtás során (a mentő és a sérült személy biztonsága),</w:t>
      </w:r>
    </w:p>
    <w:p w:rsidR="00475694" w:rsidRPr="00C9630F" w:rsidRDefault="00475694" w:rsidP="00475694">
      <w:pPr>
        <w:pStyle w:val="Bezriadkovani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helyzet értékelése,</w:t>
      </w:r>
    </w:p>
    <w:p w:rsidR="00475694" w:rsidRPr="00C9630F" w:rsidRDefault="00475694" w:rsidP="00475694">
      <w:pPr>
        <w:pStyle w:val="Bezriadkovani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baleset vagy megbetegedés felmérése,</w:t>
      </w:r>
    </w:p>
    <w:p w:rsidR="00475694" w:rsidRPr="00C9630F" w:rsidRDefault="00475694" w:rsidP="00475694">
      <w:pPr>
        <w:pStyle w:val="Bezriadkovani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Szakszerű segítség hívása (112, csak egészségi probléma esetén a 155-ös számon),</w:t>
      </w:r>
    </w:p>
    <w:p w:rsidR="00475694" w:rsidRPr="00C9630F" w:rsidRDefault="00475694" w:rsidP="00475694">
      <w:pPr>
        <w:pStyle w:val="Bezriadkovani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Elsősegélynyújtás,</w:t>
      </w:r>
    </w:p>
    <w:p w:rsidR="00475694" w:rsidRPr="00C9630F" w:rsidRDefault="00475694" w:rsidP="00475694">
      <w:pPr>
        <w:pStyle w:val="Bezriadkovani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sérült átadása a szakszerű segítségnek (IM</w:t>
      </w:r>
      <w:r>
        <w:rPr>
          <w:rFonts w:ascii="Times New Roman" w:hAnsi="Times New Roman" w:cs="Times New Roman"/>
          <w:noProof/>
          <w:lang w:val="hu-HU"/>
        </w:rPr>
        <w:t>SZ</w:t>
      </w:r>
      <w:r w:rsidRPr="00C9630F">
        <w:rPr>
          <w:rFonts w:ascii="Times New Roman" w:hAnsi="Times New Roman" w:cs="Times New Roman"/>
          <w:noProof/>
          <w:lang w:val="hu-HU"/>
        </w:rPr>
        <w:t xml:space="preserve"> egysége</w:t>
      </w:r>
      <w:r>
        <w:rPr>
          <w:rFonts w:ascii="Times New Roman" w:hAnsi="Times New Roman" w:cs="Times New Roman"/>
          <w:noProof/>
          <w:lang w:val="hu-HU"/>
        </w:rPr>
        <w:t>ine</w:t>
      </w:r>
      <w:r w:rsidRPr="00C9630F">
        <w:rPr>
          <w:rFonts w:ascii="Times New Roman" w:hAnsi="Times New Roman" w:cs="Times New Roman"/>
          <w:noProof/>
          <w:lang w:val="hu-HU"/>
        </w:rPr>
        <w:t>k).</w:t>
      </w: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  <w:r w:rsidRPr="00C9630F">
        <w:rPr>
          <w:rStyle w:val="Vrazn"/>
          <w:rFonts w:ascii="Times New Roman" w:hAnsi="Times New Roman" w:cs="Times New Roman"/>
          <w:noProof/>
          <w:lang w:val="hu-HU"/>
        </w:rPr>
        <w:t>Elsősegélynyújtási felszerelés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Az Ön keze, gépkocsija – elsősegélydoboz és amennyiben rendelkezésre áll, úgy AED – automata külső defibrillátor.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eastAsia="Times New Roman" w:hAnsi="Times New Roman" w:cs="Times New Roman"/>
          <w:noProof/>
          <w:lang w:val="hu-HU"/>
        </w:rPr>
      </w:pPr>
      <w:r w:rsidRPr="00C9630F">
        <w:rPr>
          <w:rFonts w:ascii="Times New Roman" w:eastAsia="Times New Roman" w:hAnsi="Times New Roman" w:cs="Times New Roman"/>
          <w:b/>
          <w:bCs/>
          <w:noProof/>
          <w:lang w:val="hu-HU"/>
        </w:rPr>
        <w:t>A sérült megvizsgálása</w:t>
      </w:r>
    </w:p>
    <w:p w:rsidR="00475694" w:rsidRPr="00C9630F" w:rsidRDefault="00475694" w:rsidP="00475694">
      <w:pPr>
        <w:pStyle w:val="Bezriadkovania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 w:cs="Times New Roman"/>
          <w:noProof/>
          <w:lang w:val="hu-HU"/>
        </w:rPr>
      </w:pPr>
      <w:r w:rsidRPr="00C9630F">
        <w:rPr>
          <w:rFonts w:ascii="Times New Roman" w:eastAsia="Times New Roman" w:hAnsi="Times New Roman" w:cs="Times New Roman"/>
          <w:noProof/>
          <w:lang w:val="hu-HU"/>
        </w:rPr>
        <w:t>eszméleti állapot – reakció a megszólításra, rázásra vagy csípésre,</w:t>
      </w:r>
    </w:p>
    <w:p w:rsidR="00475694" w:rsidRPr="00C9630F" w:rsidRDefault="00475694" w:rsidP="00475694">
      <w:pPr>
        <w:pStyle w:val="Bezriadkovania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 w:cs="Times New Roman"/>
          <w:noProof/>
          <w:lang w:val="hu-HU"/>
        </w:rPr>
      </w:pPr>
      <w:r w:rsidRPr="00C9630F">
        <w:rPr>
          <w:rFonts w:ascii="Times New Roman" w:eastAsia="Times New Roman" w:hAnsi="Times New Roman" w:cs="Times New Roman"/>
          <w:noProof/>
          <w:lang w:val="hu-HU"/>
        </w:rPr>
        <w:t>légzés – a sérült fölé hajolva hallható-e, észlelhető-e a légzés és láthatók-e a légzőmozgások (ha nem, légzésleállás következett be),</w:t>
      </w:r>
    </w:p>
    <w:p w:rsidR="00475694" w:rsidRPr="00C9630F" w:rsidRDefault="00475694" w:rsidP="00475694">
      <w:pPr>
        <w:pStyle w:val="Bezriadkovani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vérkeringés, ha nem észlel légzést, szívmegállás következett be (a vérkeringés leállása), el kell kezdeni az újraélesztést.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Életmentő műveletek</w:t>
      </w:r>
    </w:p>
    <w:p w:rsidR="00475694" w:rsidRPr="00C9630F" w:rsidRDefault="00475694" w:rsidP="00475694">
      <w:pPr>
        <w:pStyle w:val="Bezriadkovani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légutak szabaddá tétele (fej hátrahajtása – „ujj – áll“ manőver),</w:t>
      </w:r>
    </w:p>
    <w:p w:rsidR="00475694" w:rsidRPr="00C9630F" w:rsidRDefault="00475694" w:rsidP="00475694">
      <w:pPr>
        <w:pStyle w:val="Bezriadkovani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mesterséges lélegeztetés (tüdőből tüdőbe) – nem kell elvégezni, ha fennáll a mentést végző személy veszélyeztetése,</w:t>
      </w:r>
    </w:p>
    <w:p w:rsidR="00475694" w:rsidRPr="00C9630F" w:rsidRDefault="00475694" w:rsidP="00475694">
      <w:pPr>
        <w:pStyle w:val="Bezriadkovani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mellkasi kompresszió – szívmasszázs:</w:t>
      </w:r>
    </w:p>
    <w:p w:rsidR="00475694" w:rsidRPr="00C9630F" w:rsidRDefault="00475694" w:rsidP="00475694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felnőtteknél: a szegycsont közepén/a mellbimbók szintjén, a lenyomások üteme 100–120 percenként, mélysége 5 – 6 cm,</w:t>
      </w:r>
    </w:p>
    <w:p w:rsidR="00475694" w:rsidRPr="00C9630F" w:rsidRDefault="00475694" w:rsidP="00475694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lastRenderedPageBreak/>
        <w:t xml:space="preserve">gyerekeknél – </w:t>
      </w:r>
      <w:r w:rsidRPr="00C9630F">
        <w:rPr>
          <w:rFonts w:ascii="Times New Roman" w:hAnsi="Times New Roman" w:cs="Times New Roman"/>
          <w:b/>
          <w:noProof/>
          <w:lang w:val="hu-HU"/>
        </w:rPr>
        <w:t>a mellbimbók közötti határvonal és 1 cm-rel alatta</w:t>
      </w:r>
      <w:r w:rsidRPr="00C9630F">
        <w:rPr>
          <w:rFonts w:ascii="Times New Roman" w:hAnsi="Times New Roman" w:cs="Times New Roman"/>
          <w:noProof/>
          <w:lang w:val="hu-HU"/>
        </w:rPr>
        <w:t xml:space="preserve"> (a mellcsont alsó harmada), 2 ujjal, az egyik vagy mindkét tenyérrel (a gyerek nagyságától függően),</w:t>
      </w:r>
    </w:p>
    <w:p w:rsidR="00475694" w:rsidRPr="00C9630F" w:rsidRDefault="00475694" w:rsidP="00475694">
      <w:pPr>
        <w:pStyle w:val="Bezriadkovani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Gyerekeknél – kezdés 5 bevezető befújással, ha továbbra sem lélegzik, 30 (lenyomás) és 2 (befújás)</w:t>
      </w:r>
      <w:r>
        <w:rPr>
          <w:rFonts w:ascii="Times New Roman" w:hAnsi="Times New Roman" w:cs="Times New Roman"/>
          <w:b/>
          <w:noProof/>
          <w:lang w:val="hu-HU"/>
        </w:rPr>
        <w:t>,</w:t>
      </w:r>
      <w:r w:rsidRPr="00C9630F">
        <w:rPr>
          <w:rFonts w:ascii="Times New Roman" w:hAnsi="Times New Roman" w:cs="Times New Roman"/>
          <w:b/>
          <w:noProof/>
          <w:lang w:val="hu-HU"/>
        </w:rPr>
        <w:t xml:space="preserve"> minden gyerek esetében.</w:t>
      </w:r>
    </w:p>
    <w:p w:rsidR="00475694" w:rsidRPr="00C9630F" w:rsidRDefault="00475694" w:rsidP="00475694">
      <w:pPr>
        <w:pStyle w:val="Bezriadkovani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súlyos vérzés elállítása</w:t>
      </w:r>
    </w:p>
    <w:p w:rsidR="00475694" w:rsidRPr="00C9630F" w:rsidRDefault="00475694" w:rsidP="00475694">
      <w:pPr>
        <w:pStyle w:val="Bezriadkovani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maga a szívmasszázs már lélegeztetés nélkül is életmentő műveletnek számít.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Eljárás baleset esetén</w:t>
      </w:r>
    </w:p>
    <w:p w:rsidR="00475694" w:rsidRPr="00C9630F" w:rsidRDefault="00475694" w:rsidP="00475694">
      <w:pPr>
        <w:pStyle w:val="Bezriadkovania"/>
        <w:numPr>
          <w:ilvl w:val="0"/>
          <w:numId w:val="6"/>
        </w:numPr>
        <w:ind w:left="426" w:hanging="426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helyzet értékelése</w:t>
      </w:r>
    </w:p>
    <w:p w:rsidR="00475694" w:rsidRPr="00C9630F" w:rsidRDefault="00475694" w:rsidP="00475694">
      <w:pPr>
        <w:pStyle w:val="Bezriadkovania"/>
        <w:numPr>
          <w:ilvl w:val="0"/>
          <w:numId w:val="5"/>
        </w:numPr>
        <w:ind w:left="426" w:hanging="426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láthatósági mellény felvétele,</w:t>
      </w:r>
    </w:p>
    <w:p w:rsidR="00475694" w:rsidRPr="00C9630F" w:rsidRDefault="00475694" w:rsidP="00475694">
      <w:pPr>
        <w:pStyle w:val="Bezriadkovania"/>
        <w:numPr>
          <w:ilvl w:val="0"/>
          <w:numId w:val="5"/>
        </w:numPr>
        <w:ind w:left="426" w:hanging="426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figyelmeztető fények bekapcsolása,</w:t>
      </w:r>
    </w:p>
    <w:p w:rsidR="00475694" w:rsidRPr="00C9630F" w:rsidRDefault="00475694" w:rsidP="00475694">
      <w:pPr>
        <w:pStyle w:val="Bezriadkovania"/>
        <w:numPr>
          <w:ilvl w:val="0"/>
          <w:numId w:val="5"/>
        </w:numPr>
        <w:ind w:left="426" w:hanging="426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figyelmeztető háromszög elhelyezése,</w:t>
      </w:r>
    </w:p>
    <w:p w:rsidR="00475694" w:rsidRPr="00C9630F" w:rsidRDefault="00475694" w:rsidP="00475694">
      <w:pPr>
        <w:pStyle w:val="Bezriadkovania"/>
        <w:numPr>
          <w:ilvl w:val="0"/>
          <w:numId w:val="5"/>
        </w:numPr>
        <w:ind w:left="426" w:hanging="426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jármű elmozdulás és felborulás elleni biztosítása,</w:t>
      </w:r>
    </w:p>
    <w:p w:rsidR="00475694" w:rsidRPr="00C9630F" w:rsidRDefault="00475694" w:rsidP="00475694">
      <w:pPr>
        <w:pStyle w:val="Bezriadkovania"/>
        <w:numPr>
          <w:ilvl w:val="0"/>
          <w:numId w:val="5"/>
        </w:numPr>
        <w:ind w:left="426" w:hanging="426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az indítókulcs kihúzása,</w:t>
      </w:r>
    </w:p>
    <w:p w:rsidR="00475694" w:rsidRPr="00C9630F" w:rsidRDefault="00475694" w:rsidP="00475694">
      <w:pPr>
        <w:pStyle w:val="Bezriadkovania"/>
        <w:numPr>
          <w:ilvl w:val="0"/>
          <w:numId w:val="5"/>
        </w:numPr>
        <w:ind w:left="426" w:hanging="426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sérülések megállapítása,</w:t>
      </w:r>
    </w:p>
    <w:p w:rsidR="00475694" w:rsidRPr="00C9630F" w:rsidRDefault="00475694" w:rsidP="00475694">
      <w:pPr>
        <w:pStyle w:val="Bezriadkovania"/>
        <w:numPr>
          <w:ilvl w:val="0"/>
          <w:numId w:val="5"/>
        </w:numPr>
        <w:ind w:left="426" w:hanging="426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segélyhívás (112).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numPr>
          <w:ilvl w:val="0"/>
          <w:numId w:val="7"/>
        </w:numPr>
        <w:tabs>
          <w:tab w:val="clear" w:pos="720"/>
        </w:tabs>
        <w:ind w:left="426" w:hanging="426"/>
        <w:rPr>
          <w:rFonts w:ascii="Times New Roman" w:eastAsia="Times New Roman" w:hAnsi="Times New Roman" w:cs="Times New Roman"/>
          <w:noProof/>
          <w:lang w:val="hu-HU"/>
        </w:rPr>
      </w:pPr>
      <w:r w:rsidRPr="00C9630F">
        <w:rPr>
          <w:rFonts w:ascii="Times New Roman" w:eastAsia="Times New Roman" w:hAnsi="Times New Roman" w:cs="Times New Roman"/>
          <w:b/>
          <w:bCs/>
          <w:noProof/>
          <w:lang w:val="hu-HU"/>
        </w:rPr>
        <w:t>elsősegélynyújtás – életveszélyes állapot</w:t>
      </w:r>
    </w:p>
    <w:p w:rsidR="00475694" w:rsidRPr="00C9630F" w:rsidRDefault="00475694" w:rsidP="00475694">
      <w:pPr>
        <w:pStyle w:val="Bezriadkovania"/>
        <w:numPr>
          <w:ilvl w:val="0"/>
          <w:numId w:val="7"/>
        </w:numPr>
        <w:tabs>
          <w:tab w:val="clear" w:pos="720"/>
        </w:tabs>
        <w:ind w:left="426" w:hanging="426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szakszerű segítség hívása</w:t>
      </w:r>
      <w:r w:rsidRPr="00C9630F">
        <w:rPr>
          <w:rFonts w:ascii="Times New Roman" w:eastAsia="Times New Roman" w:hAnsi="Times New Roman" w:cs="Times New Roman"/>
          <w:b/>
          <w:bCs/>
          <w:noProof/>
          <w:lang w:val="hu-HU"/>
        </w:rPr>
        <w:t xml:space="preserve"> (112-es vonal, életveszélyes állapot esetén 155-ös vonal).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Súlyos vérzés elállítása: az 5 lépés szabálya </w:t>
      </w:r>
    </w:p>
    <w:p w:rsidR="00475694" w:rsidRPr="00C9630F" w:rsidRDefault="00475694" w:rsidP="00475694">
      <w:pPr>
        <w:pStyle w:val="Bezriadkovani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a vérzés megállapítása,</w:t>
      </w:r>
    </w:p>
    <w:p w:rsidR="00475694" w:rsidRPr="00C9630F" w:rsidRDefault="00475694" w:rsidP="00475694">
      <w:pPr>
        <w:pStyle w:val="Bezriadkovani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 xml:space="preserve">nyomás gyakorlása a sebre </w:t>
      </w:r>
      <w:r w:rsidRPr="00C9630F">
        <w:rPr>
          <w:rFonts w:ascii="Times New Roman" w:hAnsi="Times New Roman" w:cs="Times New Roman"/>
          <w:noProof/>
          <w:lang w:val="hu-HU"/>
        </w:rPr>
        <w:t>– nyomókötés alkalmazása, ha tovább vérzik, az eredeti kötés átfedése. Ha a sebben idegen tárgy van – ne szedje ki, rögzítse, fedje le (az idegen tárgy körül),</w:t>
      </w:r>
    </w:p>
    <w:p w:rsidR="00475694" w:rsidRPr="00C9630F" w:rsidRDefault="00475694" w:rsidP="00475694">
      <w:pPr>
        <w:pStyle w:val="Bezriadkovani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a szív szintje fölé történő megemelés,</w:t>
      </w:r>
    </w:p>
    <w:p w:rsidR="00475694" w:rsidRPr="00C9630F" w:rsidRDefault="00475694" w:rsidP="00475694">
      <w:pPr>
        <w:pStyle w:val="Bezriadkovani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a sokk megelőzése – az 5 feltétel biztosításának szabálya,</w:t>
      </w:r>
    </w:p>
    <w:p w:rsidR="00475694" w:rsidRPr="00C9630F" w:rsidRDefault="00475694" w:rsidP="00475694">
      <w:pPr>
        <w:pStyle w:val="Bezriadkovani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segélyhívás (112)</w:t>
      </w: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b/>
          <w:noProof/>
          <w:lang w:val="hu-HU"/>
        </w:rPr>
      </w:pP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 xml:space="preserve">ELSŐSEGÉLYKÁRTYA </w:t>
      </w: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b/>
          <w:noProof/>
          <w:lang w:val="hu-HU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475694" w:rsidRPr="00C9630F" w:rsidTr="003B7FEB">
        <w:tc>
          <w:tcPr>
            <w:tcW w:w="4675" w:type="dxa"/>
          </w:tcPr>
          <w:p w:rsidR="00475694" w:rsidRPr="00C9630F" w:rsidRDefault="00475694" w:rsidP="003B7FEB">
            <w:pPr>
              <w:pStyle w:val="Bezriadkovania"/>
              <w:jc w:val="both"/>
              <w:rPr>
                <w:rFonts w:ascii="Times New Roman" w:hAnsi="Times New Roman" w:cs="Times New Roman"/>
                <w:b/>
                <w:noProof/>
                <w:lang w:val="hu-HU"/>
              </w:rPr>
            </w:pPr>
            <w:r w:rsidRPr="00C9630F">
              <w:rPr>
                <w:rFonts w:ascii="Times New Roman" w:hAnsi="Times New Roman" w:cs="Times New Roman"/>
                <w:b/>
                <w:noProof/>
                <w:lang w:val="hu-HU"/>
              </w:rPr>
              <w:t>Mit tegyünk baleset esetén.</w:t>
            </w:r>
          </w:p>
          <w:p w:rsidR="00475694" w:rsidRPr="00C9630F" w:rsidRDefault="00475694" w:rsidP="003B7FEB">
            <w:pPr>
              <w:pStyle w:val="Bezriadkovania"/>
              <w:jc w:val="both"/>
              <w:rPr>
                <w:rFonts w:ascii="Times New Roman" w:hAnsi="Times New Roman" w:cs="Times New Roman"/>
                <w:b/>
                <w:noProof/>
                <w:lang w:val="hu-HU"/>
              </w:rPr>
            </w:pPr>
            <w:r w:rsidRPr="00C9630F">
              <w:rPr>
                <w:rFonts w:ascii="Times New Roman" w:hAnsi="Times New Roman" w:cs="Times New Roman"/>
                <w:b/>
                <w:noProof/>
                <w:lang w:val="hu-HU"/>
              </w:rPr>
              <w:t>1. Állapítsa meg, mi történt.</w:t>
            </w:r>
          </w:p>
          <w:p w:rsidR="00475694" w:rsidRPr="00C9630F" w:rsidRDefault="00475694" w:rsidP="003B7FEB">
            <w:pPr>
              <w:pStyle w:val="Bezriadkovania"/>
              <w:jc w:val="both"/>
              <w:rPr>
                <w:rFonts w:ascii="Times New Roman" w:hAnsi="Times New Roman" w:cs="Times New Roman"/>
                <w:b/>
                <w:noProof/>
                <w:lang w:val="hu-HU"/>
              </w:rPr>
            </w:pPr>
            <w:r w:rsidRPr="00C9630F">
              <w:rPr>
                <w:rFonts w:ascii="Times New Roman" w:hAnsi="Times New Roman" w:cs="Times New Roman"/>
                <w:b/>
                <w:noProof/>
                <w:lang w:val="hu-HU"/>
              </w:rPr>
              <w:t>2. Hívjon segítséget.</w:t>
            </w:r>
          </w:p>
          <w:p w:rsidR="00475694" w:rsidRPr="00C9630F" w:rsidRDefault="00475694" w:rsidP="003B7FEB">
            <w:pPr>
              <w:pStyle w:val="Bezriadkovania"/>
              <w:jc w:val="both"/>
              <w:rPr>
                <w:rFonts w:ascii="Times New Roman" w:hAnsi="Times New Roman" w:cs="Times New Roman"/>
                <w:b/>
                <w:noProof/>
                <w:lang w:val="hu-HU"/>
              </w:rPr>
            </w:pPr>
            <w:r w:rsidRPr="00C9630F">
              <w:rPr>
                <w:rFonts w:ascii="Times New Roman" w:hAnsi="Times New Roman" w:cs="Times New Roman"/>
                <w:b/>
                <w:noProof/>
                <w:lang w:val="hu-HU"/>
              </w:rPr>
              <w:t>3. Ügyeljen a saját biztonságára.</w:t>
            </w:r>
          </w:p>
        </w:tc>
        <w:tc>
          <w:tcPr>
            <w:tcW w:w="4675" w:type="dxa"/>
          </w:tcPr>
          <w:p w:rsidR="00475694" w:rsidRPr="00C9630F" w:rsidRDefault="00475694" w:rsidP="003B7FEB">
            <w:pPr>
              <w:pStyle w:val="Bezriadkovania"/>
              <w:jc w:val="both"/>
              <w:rPr>
                <w:rFonts w:ascii="Times New Roman" w:hAnsi="Times New Roman" w:cs="Times New Roman"/>
                <w:b/>
                <w:noProof/>
                <w:lang w:val="hu-HU"/>
              </w:rPr>
            </w:pPr>
            <w:r w:rsidRPr="00C9630F">
              <w:rPr>
                <w:rFonts w:ascii="Times New Roman" w:hAnsi="Times New Roman" w:cs="Times New Roman"/>
                <w:b/>
                <w:noProof/>
                <w:lang w:val="hu-HU"/>
              </w:rPr>
              <w:t>ÁLLÍTSA EL A VÉRZÉST</w:t>
            </w:r>
          </w:p>
        </w:tc>
      </w:tr>
      <w:tr w:rsidR="00475694" w:rsidRPr="00C9630F" w:rsidTr="003B7FEB">
        <w:tc>
          <w:tcPr>
            <w:tcW w:w="4675" w:type="dxa"/>
          </w:tcPr>
          <w:p w:rsidR="00475694" w:rsidRPr="00C9630F" w:rsidRDefault="00475694" w:rsidP="003B7FEB">
            <w:pPr>
              <w:pStyle w:val="Bezriadkovania"/>
              <w:jc w:val="both"/>
              <w:rPr>
                <w:rFonts w:ascii="Times New Roman" w:hAnsi="Times New Roman" w:cs="Times New Roman"/>
                <w:b/>
                <w:noProof/>
                <w:lang w:val="hu-HU"/>
              </w:rPr>
            </w:pPr>
            <w:r w:rsidRPr="00C9630F">
              <w:rPr>
                <w:rFonts w:ascii="Times New Roman" w:hAnsi="Times New Roman" w:cs="Times New Roman"/>
                <w:b/>
                <w:noProof/>
                <w:lang w:val="hu-HU"/>
              </w:rPr>
              <w:t>TEGYE SZABADDÁ A LÉGUTAKAT</w:t>
            </w:r>
          </w:p>
        </w:tc>
        <w:tc>
          <w:tcPr>
            <w:tcW w:w="4675" w:type="dxa"/>
          </w:tcPr>
          <w:p w:rsidR="00475694" w:rsidRPr="00C9630F" w:rsidRDefault="00475694" w:rsidP="003B7FEB">
            <w:pPr>
              <w:pStyle w:val="Bezriadkovania"/>
              <w:jc w:val="both"/>
              <w:rPr>
                <w:rFonts w:ascii="Times New Roman" w:hAnsi="Times New Roman" w:cs="Times New Roman"/>
                <w:b/>
                <w:caps/>
                <w:noProof/>
                <w:lang w:val="hu-HU"/>
              </w:rPr>
            </w:pPr>
            <w:r w:rsidRPr="00C9630F">
              <w:rPr>
                <w:rFonts w:ascii="Times New Roman" w:hAnsi="Times New Roman" w:cs="Times New Roman"/>
                <w:b/>
                <w:caps/>
                <w:noProof/>
                <w:lang w:val="hu-HU"/>
              </w:rPr>
              <w:t>mesterséges lélegeztetés</w:t>
            </w:r>
          </w:p>
          <w:p w:rsidR="00475694" w:rsidRPr="00C9630F" w:rsidRDefault="00475694" w:rsidP="003B7FEB">
            <w:pPr>
              <w:pStyle w:val="Bezriadkovania"/>
              <w:tabs>
                <w:tab w:val="left" w:pos="1449"/>
              </w:tabs>
              <w:jc w:val="both"/>
              <w:rPr>
                <w:rFonts w:ascii="Times New Roman" w:hAnsi="Times New Roman" w:cs="Times New Roman"/>
                <w:b/>
                <w:noProof/>
                <w:sz w:val="20"/>
                <w:lang w:val="hu-HU"/>
              </w:rPr>
            </w:pPr>
            <w:r w:rsidRPr="00C9630F">
              <w:rPr>
                <w:rFonts w:ascii="Times New Roman" w:hAnsi="Times New Roman" w:cs="Times New Roman"/>
                <w:b/>
                <w:noProof/>
                <w:sz w:val="18"/>
                <w:lang w:val="hu-HU"/>
              </w:rPr>
              <w:t>mellkasi kompresszió</w:t>
            </w:r>
            <w:r w:rsidRPr="00C9630F">
              <w:rPr>
                <w:rFonts w:ascii="Times New Roman" w:hAnsi="Times New Roman" w:cs="Times New Roman"/>
                <w:b/>
                <w:noProof/>
                <w:sz w:val="18"/>
                <w:lang w:val="hu-HU"/>
              </w:rPr>
              <w:tab/>
              <w:t>befújás</w:t>
            </w:r>
          </w:p>
          <w:p w:rsidR="00475694" w:rsidRPr="00C9630F" w:rsidRDefault="00475694" w:rsidP="003B7FEB">
            <w:pPr>
              <w:pStyle w:val="Bezriadkovania"/>
              <w:tabs>
                <w:tab w:val="left" w:pos="1166"/>
              </w:tabs>
              <w:jc w:val="both"/>
              <w:rPr>
                <w:rFonts w:ascii="Times New Roman" w:hAnsi="Times New Roman" w:cs="Times New Roman"/>
                <w:b/>
                <w:noProof/>
                <w:lang w:val="hu-HU"/>
              </w:rPr>
            </w:pPr>
            <w:r w:rsidRPr="00C9630F">
              <w:rPr>
                <w:rFonts w:ascii="Times New Roman" w:hAnsi="Times New Roman" w:cs="Times New Roman"/>
                <w:b/>
                <w:noProof/>
                <w:lang w:val="hu-HU"/>
              </w:rPr>
              <w:tab/>
            </w:r>
            <w:r w:rsidRPr="00C9630F">
              <w:rPr>
                <w:rFonts w:ascii="Times New Roman" w:hAnsi="Times New Roman" w:cs="Times New Roman"/>
                <w:b/>
                <w:noProof/>
                <w:sz w:val="24"/>
                <w:lang w:val="hu-HU"/>
              </w:rPr>
              <w:t>30:2 percenként</w:t>
            </w:r>
          </w:p>
        </w:tc>
      </w:tr>
      <w:tr w:rsidR="00475694" w:rsidRPr="00C9630F" w:rsidTr="003B7FEB">
        <w:tc>
          <w:tcPr>
            <w:tcW w:w="4675" w:type="dxa"/>
          </w:tcPr>
          <w:p w:rsidR="00475694" w:rsidRPr="00C9630F" w:rsidRDefault="00475694" w:rsidP="003B7FEB">
            <w:pPr>
              <w:pStyle w:val="Bezriadkovania"/>
              <w:jc w:val="both"/>
              <w:rPr>
                <w:rFonts w:ascii="Times New Roman" w:hAnsi="Times New Roman" w:cs="Times New Roman"/>
                <w:b/>
                <w:noProof/>
                <w:lang w:val="hu-HU"/>
              </w:rPr>
            </w:pPr>
            <w:r w:rsidRPr="00C9630F">
              <w:rPr>
                <w:rFonts w:ascii="Times New Roman" w:hAnsi="Times New Roman" w:cs="Times New Roman"/>
                <w:b/>
                <w:noProof/>
                <w:lang w:val="hu-HU"/>
              </w:rPr>
              <w:t>VÉGEZZEN SZÍVMASSZÁZST</w:t>
            </w:r>
          </w:p>
        </w:tc>
        <w:tc>
          <w:tcPr>
            <w:tcW w:w="4675" w:type="dxa"/>
          </w:tcPr>
          <w:p w:rsidR="00475694" w:rsidRPr="00C9630F" w:rsidRDefault="00475694" w:rsidP="003B7FEB">
            <w:pPr>
              <w:pStyle w:val="Bezriadkovania"/>
              <w:rPr>
                <w:rFonts w:ascii="Times New Roman" w:hAnsi="Times New Roman" w:cs="Times New Roman"/>
                <w:b/>
                <w:noProof/>
                <w:lang w:val="hu-HU"/>
              </w:rPr>
            </w:pPr>
            <w:r w:rsidRPr="00C9630F">
              <w:rPr>
                <w:rFonts w:ascii="Times New Roman" w:hAnsi="Times New Roman" w:cs="Times New Roman"/>
                <w:b/>
                <w:noProof/>
                <w:lang w:val="hu-HU"/>
              </w:rPr>
              <w:t>A SÉRÜLTET HELYEZZE STABIL OLDALFEKVÉSBE</w:t>
            </w:r>
          </w:p>
        </w:tc>
      </w:tr>
    </w:tbl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sz w:val="20"/>
          <w:lang w:val="hu-HU"/>
        </w:rPr>
        <w:t>RENDŐRSÉG | SOS | TŰZ | KÓRHÁZ | → 112</w:t>
      </w:r>
    </w:p>
    <w:p w:rsidR="00475694" w:rsidRPr="00AC4AEE" w:rsidRDefault="00475694" w:rsidP="00475694">
      <w:pPr>
        <w:pStyle w:val="Bezriadkovania"/>
        <w:rPr>
          <w:rFonts w:ascii="Times New Roman" w:hAnsi="Times New Roman" w:cs="Times New Roman"/>
          <w:noProof/>
          <w:color w:val="000000" w:themeColor="text1"/>
          <w:lang w:val="hu-HU"/>
        </w:rPr>
      </w:pPr>
    </w:p>
    <w:p w:rsidR="00475694" w:rsidRPr="00AC4AEE" w:rsidRDefault="00475694" w:rsidP="00475694">
      <w:pPr>
        <w:pStyle w:val="Bezriadkovania"/>
        <w:rPr>
          <w:rFonts w:ascii="Times New Roman" w:hAnsi="Times New Roman" w:cs="Times New Roman"/>
          <w:noProof/>
          <w:color w:val="000000" w:themeColor="text1"/>
          <w:lang w:val="hu-HU"/>
        </w:rPr>
      </w:pPr>
      <w:r w:rsidRPr="00AC4AEE">
        <w:rPr>
          <w:rFonts w:ascii="Times New Roman" w:hAnsi="Times New Roman" w:cs="Times New Roman"/>
          <w:noProof/>
          <w:color w:val="000000" w:themeColor="text1"/>
          <w:lang w:val="hu-HU"/>
        </w:rPr>
        <w:t xml:space="preserve">1. sz. ábra Elsősegélykártya (Forrás: </w:t>
      </w:r>
      <w:hyperlink r:id="rId5" w:history="1">
        <w:r w:rsidRPr="00AC4AEE">
          <w:rPr>
            <w:rStyle w:val="Hypertextovprepojenie"/>
            <w:rFonts w:ascii="Times New Roman" w:hAnsi="Times New Roman" w:cs="Times New Roman"/>
            <w:noProof/>
            <w:color w:val="000000" w:themeColor="text1"/>
            <w:lang w:val="hu-HU"/>
          </w:rPr>
          <w:t>http://auto.sme.sk/c/4351262/karta-prvej-pomoci-stiahnite-si-ju-zdarma-z-natankujsmesk.html</w:t>
        </w:r>
      </w:hyperlink>
      <w:r w:rsidRPr="00AC4AEE">
        <w:rPr>
          <w:rFonts w:ascii="Times New Roman" w:hAnsi="Times New Roman" w:cs="Times New Roman"/>
          <w:noProof/>
          <w:color w:val="000000" w:themeColor="text1"/>
          <w:lang w:val="hu-HU"/>
        </w:rPr>
        <w:t>)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Sokk-megelőző intézkedések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Kövesse az 5 feltétel biztosításának szabályát</w:t>
      </w:r>
    </w:p>
    <w:p w:rsidR="00475694" w:rsidRPr="00C9630F" w:rsidRDefault="00475694" w:rsidP="00475694">
      <w:pPr>
        <w:pStyle w:val="Bezriadkovania"/>
        <w:numPr>
          <w:ilvl w:val="0"/>
          <w:numId w:val="9"/>
        </w:numPr>
        <w:tabs>
          <w:tab w:val="clear" w:pos="720"/>
        </w:tabs>
        <w:ind w:left="426" w:hanging="426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 xml:space="preserve">Meleg </w:t>
      </w:r>
      <w:r w:rsidRPr="00C9630F">
        <w:rPr>
          <w:rFonts w:ascii="Times New Roman" w:hAnsi="Times New Roman" w:cs="Times New Roman"/>
          <w:noProof/>
          <w:lang w:val="hu-HU"/>
        </w:rPr>
        <w:t>– a sérült betakarása pokróccal vagy az ezüstfóliával az elsősegélydobozból</w:t>
      </w:r>
    </w:p>
    <w:p w:rsidR="00475694" w:rsidRPr="00C9630F" w:rsidRDefault="00475694" w:rsidP="00475694">
      <w:pPr>
        <w:pStyle w:val="Bezriadkovania"/>
        <w:numPr>
          <w:ilvl w:val="0"/>
          <w:numId w:val="9"/>
        </w:numPr>
        <w:tabs>
          <w:tab w:val="clear" w:pos="720"/>
        </w:tabs>
        <w:ind w:left="426" w:hanging="426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 xml:space="preserve">Csend </w:t>
      </w:r>
      <w:r w:rsidRPr="00C9630F">
        <w:rPr>
          <w:rFonts w:ascii="Times New Roman" w:hAnsi="Times New Roman" w:cs="Times New Roman"/>
          <w:noProof/>
          <w:lang w:val="hu-HU"/>
        </w:rPr>
        <w:t>– a sérült megnyugtatása</w:t>
      </w:r>
    </w:p>
    <w:p w:rsidR="00475694" w:rsidRPr="00C9630F" w:rsidRDefault="00475694" w:rsidP="00475694">
      <w:pPr>
        <w:pStyle w:val="Bezriadkovania"/>
        <w:numPr>
          <w:ilvl w:val="0"/>
          <w:numId w:val="9"/>
        </w:numPr>
        <w:tabs>
          <w:tab w:val="clear" w:pos="720"/>
        </w:tabs>
        <w:ind w:left="426" w:hanging="426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 xml:space="preserve">Folyadékok </w:t>
      </w:r>
      <w:r w:rsidRPr="00C9630F">
        <w:rPr>
          <w:rFonts w:ascii="Times New Roman" w:hAnsi="Times New Roman" w:cs="Times New Roman"/>
          <w:noProof/>
          <w:lang w:val="hu-HU"/>
        </w:rPr>
        <w:t>– sokk-megelőző póz – az alsó végtagok felemelése</w:t>
      </w:r>
    </w:p>
    <w:p w:rsidR="00475694" w:rsidRPr="00C9630F" w:rsidRDefault="00475694" w:rsidP="00475694">
      <w:pPr>
        <w:pStyle w:val="Bezriadkovania"/>
        <w:numPr>
          <w:ilvl w:val="0"/>
          <w:numId w:val="9"/>
        </w:numPr>
        <w:tabs>
          <w:tab w:val="clear" w:pos="720"/>
        </w:tabs>
        <w:ind w:left="426" w:hanging="426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A fájdalom enyhítése</w:t>
      </w:r>
      <w:r w:rsidRPr="00C9630F">
        <w:rPr>
          <w:rFonts w:ascii="Times New Roman" w:hAnsi="Times New Roman" w:cs="Times New Roman"/>
          <w:noProof/>
          <w:lang w:val="hu-HU"/>
        </w:rPr>
        <w:t xml:space="preserve"> – helyezze a sérültet nyugalmi helyzetbe,</w:t>
      </w:r>
    </w:p>
    <w:p w:rsidR="00475694" w:rsidRPr="00C9630F" w:rsidRDefault="00475694" w:rsidP="00475694">
      <w:pPr>
        <w:pStyle w:val="Bezriadkovania"/>
        <w:numPr>
          <w:ilvl w:val="0"/>
          <w:numId w:val="9"/>
        </w:numPr>
        <w:tabs>
          <w:tab w:val="clear" w:pos="720"/>
        </w:tabs>
        <w:ind w:left="426" w:hanging="426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 xml:space="preserve">Szállítás </w:t>
      </w:r>
      <w:r w:rsidRPr="00C9630F">
        <w:rPr>
          <w:rFonts w:ascii="Times New Roman" w:hAnsi="Times New Roman" w:cs="Times New Roman"/>
          <w:noProof/>
          <w:lang w:val="hu-HU"/>
        </w:rPr>
        <w:t xml:space="preserve">– hívjon szakszerű segítséget a 112-es számon 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>Elsősegélynyújtás veszélyes anyaggal való érintkezés esetén</w:t>
      </w:r>
    </w:p>
    <w:p w:rsidR="00475694" w:rsidRPr="00C9630F" w:rsidRDefault="00475694" w:rsidP="00475694">
      <w:pPr>
        <w:pStyle w:val="Bezriadkovania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lastRenderedPageBreak/>
        <w:t>Saját biztonság, ha az nincs veszélyeztetve, akkor</w:t>
      </w:r>
    </w:p>
    <w:p w:rsidR="00475694" w:rsidRPr="00C9630F" w:rsidRDefault="00475694" w:rsidP="00475694">
      <w:pPr>
        <w:pStyle w:val="Bezriadkovania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sérült személyt a lehető leggyorsabban vigye ki, esetleg vezesse ki a veszélyeztetett térből,</w:t>
      </w:r>
    </w:p>
    <w:p w:rsidR="00475694" w:rsidRPr="00C9630F" w:rsidRDefault="00475694" w:rsidP="00475694">
      <w:pPr>
        <w:pStyle w:val="Bezriadkovania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sokk-megelőző intézkedések végrehajtása, életveszélyes vérzés elállítása – az 5 lépés szabálya,</w:t>
      </w:r>
    </w:p>
    <w:p w:rsidR="00475694" w:rsidRPr="00C9630F" w:rsidRDefault="00475694" w:rsidP="00475694">
      <w:pPr>
        <w:pStyle w:val="Bezriadkovania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ha a sérült személy eszméletlen, biztosítani kell az eszméletet, légzést és vérkeringést, amennyiben azok nem észlelhetők, kezdje el az újraélesztést,</w:t>
      </w:r>
    </w:p>
    <w:p w:rsidR="00475694" w:rsidRPr="00C9630F" w:rsidRDefault="00475694" w:rsidP="00475694">
      <w:pPr>
        <w:pStyle w:val="Bezriadkovania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szakellátás biztosítása (segélyhívás – 112).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Style w:val="Vrazn"/>
          <w:rFonts w:ascii="Times New Roman" w:hAnsi="Times New Roman" w:cs="Times New Roman"/>
          <w:noProof/>
          <w:lang w:val="hu-HU"/>
        </w:rPr>
        <w:t>Vasúti balesetek</w:t>
      </w:r>
    </w:p>
    <w:p w:rsidR="00475694" w:rsidRPr="00C9630F" w:rsidRDefault="00475694" w:rsidP="00475694">
      <w:pPr>
        <w:pStyle w:val="Bezriadkovania"/>
        <w:ind w:firstLine="567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 xml:space="preserve">Az utóbbi években a Szlovák Köztársaság területén gyakran kerül sor balesetekre a vasúti átjárókban. Ha baleset történt vagy olyan helyzet állt elő, amely balesethez vezethet (pl. a biztonsági berendezés meghibásodása, elakadt gépjármű az átjáróban stb.), a 112-es segélyhívó számon vagy a rendőrség 158-as számán be kell jelenteni a vasúti átjáró egyedi azonosító számát, amellyel minden vasúti átjáró rendelkezik, és amely magában foglalja az adott átjáró azonosító adatait. </w:t>
      </w:r>
      <w:r w:rsidRPr="00C9630F">
        <w:rPr>
          <w:rStyle w:val="Vrazn"/>
          <w:rFonts w:ascii="Times New Roman" w:hAnsi="Times New Roman" w:cs="Times New Roman"/>
          <w:noProof/>
          <w:lang w:val="hu-HU"/>
        </w:rPr>
        <w:t>Az egyedi azonosító szám a figyelmeztető harántkereszt oldalán található</w:t>
      </w:r>
      <w:r w:rsidRPr="00C9630F">
        <w:rPr>
          <w:rFonts w:ascii="Times New Roman" w:hAnsi="Times New Roman" w:cs="Times New Roman"/>
          <w:noProof/>
          <w:lang w:val="hu-HU"/>
        </w:rPr>
        <w:t xml:space="preserve"> (A 30a, A 30b közúti jelzőtáblák) a vasúti pálya felőli oldalon, esetleg ha a jelzőtábla sérült, akkor a fólia a fénysorompó szekrényére ragasztható, a vágány felőli oldalra.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  <w:r w:rsidRPr="00C9630F">
        <w:rPr>
          <w:rFonts w:ascii="Times New Roman" w:hAnsi="Times New Roman" w:cs="Times New Roman"/>
          <w:b/>
          <w:noProof/>
          <w:lang w:val="hu-HU"/>
        </w:rPr>
        <w:t xml:space="preserve">A vasúti átjáróban bekövetkező rendkívüli esemény bejelentése: </w:t>
      </w:r>
    </w:p>
    <w:p w:rsidR="00475694" w:rsidRPr="00C9630F" w:rsidRDefault="00475694" w:rsidP="00475694">
      <w:pPr>
        <w:pStyle w:val="Bezriadkovania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 vasúti átjáróban balesetet, ill. a vasúti pálya vagy átjáró biztonságát veszélyeztető, más veszélyes helyzetet észlelő személy a mobiltelefonjáról vagy a legközelebbi telefonról hívja fel a 112-es segélyhívó számot vagy a 158-as számon a rendőrséget. Egyúttal közölje a szolgálatban lévő operátorral az átjáró egyedi azonosító számát (JIČ) – pl. SP2727. Minden vasúti átjáró az SP (szlovák átjáró) betűkkel és egy 4-jegyű számmal van megjelölve.</w:t>
      </w:r>
    </w:p>
    <w:p w:rsidR="00475694" w:rsidRPr="00C9630F" w:rsidRDefault="00475694" w:rsidP="00475694">
      <w:pPr>
        <w:pStyle w:val="Bezriadkovania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Az IMR és a szlovák rendőrség koordinációs központjába küldött adatokból az operátor az egyedi azonosító szám (JIČ) alapján megállapítja az érintett átjáró helyszínét. Az adatbázisból megállapítja a telefonszámot, és figyelmezteti az illetékes forgalmistát vagy diszpécsert, felkérve őt a baleset megelőzéséhez szükséges intézkedések megtételére (pl. a vonat megállítása, a felsővezeték kikapcsolása stb.).</w:t>
      </w:r>
    </w:p>
    <w:p w:rsidR="00475694" w:rsidRPr="00C9630F" w:rsidRDefault="00475694" w:rsidP="00475694">
      <w:pPr>
        <w:pStyle w:val="Bezriadkovania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noProof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>Az operátornak rendelkezésére áll a többi szükséges adat is (GPS koordináták, a pálya villamosítása, a pálya megnevezése, vasúti km, közúti km stb.). Az operátor kiküldi az IMR egységeket, és a balesetről értesíti a rendőrséget.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475694" w:rsidRPr="00AC4AEE" w:rsidRDefault="00475694" w:rsidP="00475694">
      <w:pPr>
        <w:pStyle w:val="Bezriadkovania"/>
        <w:rPr>
          <w:rFonts w:ascii="Times New Roman" w:hAnsi="Times New Roman" w:cs="Times New Roman"/>
          <w:noProof/>
          <w:color w:val="000000" w:themeColor="text1"/>
          <w:lang w:val="hu-HU"/>
        </w:rPr>
      </w:pPr>
      <w:r w:rsidRPr="00C9630F">
        <w:rPr>
          <w:rFonts w:ascii="Times New Roman" w:hAnsi="Times New Roman" w:cs="Times New Roman"/>
          <w:noProof/>
          <w:lang w:val="hu-HU"/>
        </w:rPr>
        <w:t xml:space="preserve">További információk: </w:t>
      </w:r>
      <w:hyperlink r:id="rId6" w:history="1">
        <w:r w:rsidRPr="00AC4AEE">
          <w:rPr>
            <w:rStyle w:val="Hypertextovprepojenie"/>
            <w:rFonts w:ascii="Times New Roman" w:hAnsi="Times New Roman" w:cs="Times New Roman"/>
            <w:noProof/>
            <w:color w:val="000000" w:themeColor="text1"/>
            <w:lang w:val="hu-HU"/>
          </w:rPr>
          <w:t>http://www.zsr.sk/slovensky/priecestia/zeleznicne-priecestia-vseobecne.html?page_id=2062</w:t>
        </w:r>
      </w:hyperlink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Style w:val="Vrazn"/>
          <w:rFonts w:ascii="Times New Roman" w:hAnsi="Times New Roman" w:cs="Times New Roman"/>
          <w:bCs w:val="0"/>
          <w:noProof/>
          <w:lang w:val="hu-HU"/>
        </w:rPr>
      </w:pPr>
      <w:r w:rsidRPr="00C9630F">
        <w:rPr>
          <w:rStyle w:val="Vrazn"/>
          <w:rFonts w:ascii="Times New Roman" w:hAnsi="Times New Roman" w:cs="Times New Roman"/>
          <w:noProof/>
          <w:lang w:val="hu-HU"/>
        </w:rPr>
        <w:t>A 112-es európai segélyhívó szám az EU összes tagállamában hívható!</w:t>
      </w: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</w:p>
    <w:p w:rsidR="00475694" w:rsidRPr="00C9630F" w:rsidRDefault="00475694" w:rsidP="00475694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</w:p>
    <w:p w:rsidR="00AC24CC" w:rsidRDefault="000F1E71"/>
    <w:sectPr w:rsidR="00AC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4D5C"/>
    <w:multiLevelType w:val="hybridMultilevel"/>
    <w:tmpl w:val="74E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1478"/>
    <w:multiLevelType w:val="hybridMultilevel"/>
    <w:tmpl w:val="C2D0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020E"/>
    <w:multiLevelType w:val="hybridMultilevel"/>
    <w:tmpl w:val="62C20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BE7"/>
    <w:multiLevelType w:val="hybridMultilevel"/>
    <w:tmpl w:val="13E8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70B6C"/>
    <w:multiLevelType w:val="hybridMultilevel"/>
    <w:tmpl w:val="D0747BA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3EA5FD0"/>
    <w:multiLevelType w:val="multilevel"/>
    <w:tmpl w:val="7292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414AE"/>
    <w:multiLevelType w:val="hybridMultilevel"/>
    <w:tmpl w:val="331AF4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14CB6"/>
    <w:multiLevelType w:val="hybridMultilevel"/>
    <w:tmpl w:val="454A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D0B6B"/>
    <w:multiLevelType w:val="multilevel"/>
    <w:tmpl w:val="7292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C61223"/>
    <w:multiLevelType w:val="hybridMultilevel"/>
    <w:tmpl w:val="E424BD2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3255A"/>
    <w:multiLevelType w:val="hybridMultilevel"/>
    <w:tmpl w:val="4DF8BB8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89662CB"/>
    <w:multiLevelType w:val="multilevel"/>
    <w:tmpl w:val="7292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9D335F"/>
    <w:multiLevelType w:val="hybridMultilevel"/>
    <w:tmpl w:val="DC3A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0"/>
  </w:num>
  <w:num w:numId="5">
    <w:abstractNumId w:val="3"/>
  </w:num>
  <w:num w:numId="6">
    <w:abstractNumId w:val="10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94"/>
    <w:rsid w:val="000F1E71"/>
    <w:rsid w:val="00475694"/>
    <w:rsid w:val="00833281"/>
    <w:rsid w:val="00A51776"/>
    <w:rsid w:val="00D73720"/>
    <w:rsid w:val="00E5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C9AE3-FF7A-4BAE-A959-C3C7F52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75694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75694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475694"/>
    <w:rPr>
      <w:b/>
      <w:bCs/>
    </w:rPr>
  </w:style>
  <w:style w:type="table" w:styleId="Mriekatabuky">
    <w:name w:val="Table Grid"/>
    <w:basedOn w:val="Normlnatabuka"/>
    <w:uiPriority w:val="39"/>
    <w:rsid w:val="004756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475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r.sk/slovensky/priecestia/zeleznicne-priecestia-vseobecne.html?page_id=2062" TargetMode="External"/><Relationship Id="rId5" Type="http://schemas.openxmlformats.org/officeDocument/2006/relationships/hyperlink" Target="http://auto.sme.sk/c/4351262/karta-prvej-pomoci-stiahnite-si-ju-zdarma-z-natankujsmes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szaboova</dc:creator>
  <cp:keywords/>
  <dc:description/>
  <cp:lastModifiedBy>VINCZEOVÁ Karin</cp:lastModifiedBy>
  <cp:revision>2</cp:revision>
  <cp:lastPrinted>2020-06-17T06:42:00Z</cp:lastPrinted>
  <dcterms:created xsi:type="dcterms:W3CDTF">2023-06-27T09:30:00Z</dcterms:created>
  <dcterms:modified xsi:type="dcterms:W3CDTF">2023-06-27T09:30:00Z</dcterms:modified>
</cp:coreProperties>
</file>