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P3"/>
        <w:rPr>
          <w:b/>
          <w:b/>
          <w:bCs/>
          <w:sz w:val="32"/>
          <w:szCs w:val="32"/>
          <w:u w:val="single"/>
        </w:rPr>
      </w:pPr>
      <w:r>
        <w:rPr/>
      </w:r>
    </w:p>
    <w:p>
      <w:pPr>
        <w:pStyle w:val="WStandard"/>
        <w:rPr>
          <w:sz w:val="28"/>
          <w:szCs w:val="28"/>
        </w:rPr>
      </w:pPr>
      <w:r>
        <w:rPr>
          <w:sz w:val="28"/>
          <w:szCs w:val="28"/>
        </w:rPr>
        <w:t>Prevádzkové hodiny využívania MI pre jednotlivé kategórie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P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PONDELOK – PIATOK: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8:00-17:00h.: prednostne ZŠ a MŠ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17:00-18:00h.: deti bezplatne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18:00-20:00h.: prenájom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P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SOBOTA: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9:00-17:00h.: deti bezplatne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17:00-20:00h.: prenájom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P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NEDEĽA: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9:00-12:00h.: deti bezplatne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14:00-17:00h.: deti bezplatne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  <w:t>17:00-19:00h.: prenájom</w:t>
      </w:r>
    </w:p>
    <w:p>
      <w:pPr>
        <w:pStyle w:val="WP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Standard"/>
        <w:jc w:val="both"/>
        <w:rPr/>
      </w:pPr>
      <w:r>
        <w:rPr/>
      </w:r>
    </w:p>
    <w:p>
      <w:pPr>
        <w:pStyle w:val="WStandard"/>
        <w:jc w:val="both"/>
        <w:rPr/>
      </w:pPr>
      <w:r>
        <w:rPr/>
      </w:r>
    </w:p>
    <w:p>
      <w:pPr>
        <w:pStyle w:val="WStandard"/>
        <w:jc w:val="both"/>
        <w:rPr/>
      </w:pPr>
      <w:r>
        <w:rPr/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 MI j</w:t>
      </w:r>
      <w:r>
        <w:rPr>
          <w:b/>
          <w:bCs/>
          <w:sz w:val="28"/>
          <w:szCs w:val="28"/>
        </w:rPr>
        <w:t>e prísne zakázané:</w:t>
      </w:r>
    </w:p>
    <w:p>
      <w:pPr>
        <w:pStyle w:val="WP1"/>
        <w:jc w:val="both"/>
        <w:rPr>
          <w:b/>
          <w:b/>
          <w:bCs/>
        </w:rPr>
      </w:pPr>
      <w:r>
        <w:rPr>
          <w:sz w:val="28"/>
          <w:szCs w:val="28"/>
        </w:rPr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a) vodiť psov a iné zvieratá do priestoru celého areálu, kde sa nachádza MI,</w:t>
      </w:r>
    </w:p>
    <w:p>
      <w:pPr>
        <w:pStyle w:val="WP1"/>
        <w:jc w:val="both"/>
        <w:rPr/>
      </w:pPr>
      <w:r>
        <w:rPr>
          <w:b/>
          <w:bCs/>
          <w:sz w:val="28"/>
          <w:szCs w:val="28"/>
        </w:rPr>
        <w:t xml:space="preserve">b) pohybovať sa a jazdiť na bicykloch, </w:t>
      </w:r>
      <w:r>
        <w:rPr>
          <w:rStyle w:val="WT3"/>
          <w:b/>
          <w:bCs/>
          <w:sz w:val="28"/>
          <w:szCs w:val="28"/>
        </w:rPr>
        <w:t>kolobežkách</w:t>
      </w:r>
      <w:r>
        <w:rPr>
          <w:b/>
          <w:bCs/>
          <w:sz w:val="28"/>
          <w:szCs w:val="28"/>
        </w:rPr>
        <w:t xml:space="preserve"> a kolieskových korčuliach v celom priestore MI,  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c) v celom školskom areáli, vrátane MI, fajčiť, zakladať oheň a požívať alkoholické nápoje, ako aj toxické, omamné a psychotropné látky,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d) vstupovať na plochu MI so zmrzlinou, nápojmi a potravinami,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e) použitie sklenených fliaš a nádob v priestore MI,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f) prinášať do  priestoru  MI  zábavnú  pyrotechniku, zbrane, strelivo,  horľavé  látky a         chemikálie,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g) vstupovať na plochu MI v kopačkách alebo inej obuvi so štupľami, v topánkach      s podpätkom, ako aj v zablatenej alebo inak znečistenej obuvi,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h) preliezať a preskakovať mantinely MI,</w:t>
      </w:r>
    </w:p>
    <w:p>
      <w:pPr>
        <w:pStyle w:val="W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i) predlžovať čas, ktorý bol rezervovaný.</w:t>
      </w:r>
    </w:p>
    <w:p>
      <w:pPr>
        <w:pStyle w:val="WStandard"/>
        <w:jc w:val="both"/>
        <w:rPr/>
      </w:pPr>
      <w:r>
        <w:rPr/>
        <w:t xml:space="preserve"> </w:t>
      </w:r>
    </w:p>
    <w:p>
      <w:pPr>
        <w:pStyle w:val="WP1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WStandard"/>
        <w:jc w:val="both"/>
        <w:rPr/>
      </w:pPr>
      <w:r>
        <w:rPr/>
        <w:t xml:space="preserve"> </w:t>
      </w:r>
    </w:p>
    <w:p>
      <w:pPr>
        <w:pStyle w:val="WP2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sk-SK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epoznmkupodiarou" w:customStyle="1">
    <w:name w:val="Znaky pre poznámku pod čiarou"/>
    <w:qFormat/>
    <w:rPr/>
  </w:style>
  <w:style w:type="character" w:styleId="Symbolypreslovanie" w:customStyle="1">
    <w:name w:val="Symboly pre číslovanie"/>
    <w:qFormat/>
    <w:rPr/>
  </w:style>
  <w:style w:type="character" w:styleId="Odrky" w:customStyle="1">
    <w:name w:val="Odrážky"/>
    <w:qFormat/>
    <w:rPr>
      <w:rFonts w:ascii="StarSymbol" w:hAnsi="StarSymbol" w:eastAsia="StarSymbol" w:cs="StarSymbol"/>
      <w:sz w:val="18"/>
      <w:szCs w:val="18"/>
    </w:rPr>
  </w:style>
  <w:style w:type="character" w:styleId="Znakyprekoncovpoznmku" w:customStyle="1">
    <w:name w:val="Znaky pre koncovú poznámku"/>
    <w:qFormat/>
    <w:rPr/>
  </w:style>
  <w:style w:type="character" w:styleId="Ukotveniepoznmkypodiarou" w:customStyle="1">
    <w:name w:val="Ukotvenie poznámky pod čiarou"/>
    <w:rPr>
      <w:vertAlign w:val="superscript"/>
    </w:rPr>
  </w:style>
  <w:style w:type="character" w:styleId="WT1" w:customStyle="1">
    <w:name w:val="wT1"/>
    <w:qFormat/>
    <w:rPr>
      <w:b w:val="false"/>
      <w:bCs w:val="false"/>
    </w:rPr>
  </w:style>
  <w:style w:type="character" w:styleId="WT2" w:customStyle="1">
    <w:name w:val="wT2"/>
    <w:qFormat/>
    <w:rPr>
      <w:b w:val="false"/>
      <w:bCs w:val="false"/>
    </w:rPr>
  </w:style>
  <w:style w:type="character" w:styleId="WT3" w:customStyle="1">
    <w:name w:val="wT3"/>
    <w:qFormat/>
    <w:rPr>
      <w:b w:val="false"/>
      <w:bCs w:val="false"/>
    </w:rPr>
  </w:style>
  <w:style w:type="character" w:styleId="WHyperlink" w:customStyle="1">
    <w:name w:val="wHyperlink"/>
    <w:qFormat/>
    <w:rPr>
      <w:b w:val="false"/>
      <w:bCs w:val="false"/>
    </w:rPr>
  </w:style>
  <w:style w:type="character" w:styleId="WFollowedHyperlink" w:customStyle="1">
    <w:name w:val="wFollowedHyperlink"/>
    <w:qFormat/>
    <w:rPr>
      <w:b w:val="false"/>
      <w:bCs w:val="false"/>
    </w:rPr>
  </w:style>
  <w:style w:type="character" w:styleId="WCommentReference" w:customStyle="1">
    <w:name w:val="wCommentReference"/>
    <w:qFormat/>
    <w:rPr>
      <w:b w:val="false"/>
      <w:bCs w:val="false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xtbody"/>
    <w:pPr/>
    <w:rPr/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Wdefaultparagraphstyle" w:customStyle="1">
    <w:name w:val="wdefault-paragraph-sty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WStandard" w:customStyle="1">
    <w:name w:val="wStandard"/>
    <w:basedOn w:val="Wdefaultparagraphstyle"/>
    <w:qFormat/>
    <w:pPr/>
    <w:rPr/>
  </w:style>
  <w:style w:type="paragraph" w:styleId="WHeading" w:customStyle="1">
    <w:name w:val="wHeading"/>
    <w:basedOn w:val="WStandard"/>
    <w:next w:val="WStandard"/>
    <w:qFormat/>
    <w:pPr/>
    <w:rPr>
      <w:rFonts w:ascii="Liberation Sans" w:hAnsi="Liberation Sans" w:eastAsia="Microsoft YaHei"/>
      <w:sz w:val="28"/>
    </w:rPr>
  </w:style>
  <w:style w:type="paragraph" w:styleId="WText20body" w:customStyle="1">
    <w:name w:val="wText_20_body"/>
    <w:basedOn w:val="WStandard"/>
    <w:qFormat/>
    <w:pPr>
      <w:spacing w:lineRule="auto" w:line="276"/>
    </w:pPr>
    <w:rPr/>
  </w:style>
  <w:style w:type="paragraph" w:styleId="WList" w:customStyle="1">
    <w:name w:val="wList"/>
    <w:basedOn w:val="WText20body"/>
    <w:qFormat/>
    <w:pPr/>
    <w:rPr>
      <w:rFonts w:cs="Lucida Sans1"/>
    </w:rPr>
  </w:style>
  <w:style w:type="paragraph" w:styleId="WCaption" w:customStyle="1">
    <w:name w:val="wCaption"/>
    <w:basedOn w:val="WStandard"/>
    <w:qFormat/>
    <w:pPr/>
    <w:rPr>
      <w:rFonts w:cs="Lucida Sans1"/>
    </w:rPr>
  </w:style>
  <w:style w:type="paragraph" w:styleId="WIndex" w:customStyle="1">
    <w:name w:val="wIndex"/>
    <w:basedOn w:val="WStandard"/>
    <w:qFormat/>
    <w:pPr/>
    <w:rPr>
      <w:rFonts w:cs="Lucida Sans1"/>
    </w:rPr>
  </w:style>
  <w:style w:type="paragraph" w:styleId="WP1" w:customStyle="1">
    <w:name w:val="wP1"/>
    <w:basedOn w:val="WStandard"/>
    <w:qFormat/>
    <w:pPr/>
    <w:rPr/>
  </w:style>
  <w:style w:type="paragraph" w:styleId="WP2" w:customStyle="1">
    <w:name w:val="wP2"/>
    <w:basedOn w:val="WStandard"/>
    <w:qFormat/>
    <w:pPr/>
    <w:rPr/>
  </w:style>
  <w:style w:type="paragraph" w:styleId="WP3" w:customStyle="1">
    <w:name w:val="wP3"/>
    <w:basedOn w:val="WStandard"/>
    <w:qFormat/>
    <w:pPr>
      <w:jc w:val="center"/>
    </w:pPr>
    <w:rPr/>
  </w:style>
  <w:style w:type="paragraph" w:styleId="WP4" w:customStyle="1">
    <w:name w:val="wP4"/>
    <w:basedOn w:val="WStandard"/>
    <w:qFormat/>
    <w:pPr>
      <w:jc w:val="center"/>
    </w:pPr>
    <w:rPr/>
  </w:style>
  <w:style w:type="paragraph" w:styleId="WP5" w:customStyle="1">
    <w:name w:val="wP5"/>
    <w:basedOn w:val="WStandard"/>
    <w:qFormat/>
    <w:pPr/>
    <w:rPr/>
  </w:style>
  <w:style w:type="paragraph" w:styleId="WCommentText" w:customStyle="1">
    <w:name w:val="wComment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0"/>
      <w:szCs w:val="20"/>
      <w:lang w:val="sk-SK" w:eastAsia="zh-CN" w:bidi="hi-IN"/>
    </w:rPr>
  </w:style>
  <w:style w:type="paragraph" w:styleId="WCommentSubject" w:customStyle="1">
    <w:name w:val="wCommentSubject"/>
    <w:basedOn w:val="WCommentText"/>
    <w:next w:val="WCommentText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LibreOffice/6.3.4.2$Windows_X86_64 LibreOffice_project/60da17e045e08f1793c57c00ba83cdfce946d0aa</Application>
  <Pages>1</Pages>
  <Words>157</Words>
  <Characters>935</Characters>
  <CharactersWithSpaces>1094</CharactersWithSpaces>
  <Paragraphs>24</Paragraph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2020-05-31T19:32:00Z</dcterms:created>
  <dc:creator>Katarína Blahútová</dc:creator>
  <dc:description/>
  <dc:language>sk-SK</dc:language>
  <cp:lastModifiedBy/>
  <cp:lastPrinted>2020-05-25T09:43:00Z</cp:lastPrinted>
  <dcterms:modified xsi:type="dcterms:W3CDTF">2020-07-01T09:33:36Z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tegory">
    <vt:lpwstr/>
  </property>
  <property fmtid="{D5CDD505-2E9C-101B-9397-08002B2CF9AE}" pid="4" name="Company">
    <vt:lpwstr/>
  </property>
  <property fmtid="{D5CDD505-2E9C-101B-9397-08002B2CF9AE}" pid="5" name="DocSecurity">
    <vt:i4>0</vt:i4>
  </property>
  <property fmtid="{D5CDD505-2E9C-101B-9397-08002B2CF9AE}" pid="6" name="Editor">
    <vt:lpwstr>LibreOffice/6.3.4.2$Windows_X86_64 LibreOffice_project/60da17e045e08f1793c57c00ba83cdfce946d0aa</vt:lpwstr>
  </property>
  <property fmtid="{D5CDD505-2E9C-101B-9397-08002B2CF9AE}" pid="7" name="HyperlinkBase">
    <vt:lpwstr/>
  </property>
  <property fmtid="{D5CDD505-2E9C-101B-9397-08002B2CF9AE}" pid="8" name="HyperlinksChanged">
    <vt:bool>0</vt:bool>
  </property>
  <property fmtid="{D5CDD505-2E9C-101B-9397-08002B2CF9AE}" pid="9" name="Language">
    <vt:lpwstr/>
  </property>
  <property fmtid="{D5CDD505-2E9C-101B-9397-08002B2CF9AE}" pid="10" name="LinksUpToDate">
    <vt:bool>0</vt:bool>
  </property>
  <property fmtid="{D5CDD505-2E9C-101B-9397-08002B2CF9AE}" pid="11" name="Manager">
    <vt:lpwstr/>
  </property>
  <property fmtid="{D5CDD505-2E9C-101B-9397-08002B2CF9AE}" pid="12" name="ScaleCrop">
    <vt:bool>0</vt:bool>
  </property>
  <property fmtid="{D5CDD505-2E9C-101B-9397-08002B2CF9AE}" pid="13" name="ShareDoc">
    <vt:bool>0</vt:bool>
  </property>
  <property fmtid="{D5CDD505-2E9C-101B-9397-08002B2CF9AE}" pid="14" name="Version">
    <vt:lpwstr/>
  </property>
</Properties>
</file>