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0F" w:rsidRPr="000C483C" w:rsidRDefault="008A2DA0" w:rsidP="009B360F">
      <w:pPr>
        <w:jc w:val="center"/>
        <w:rPr>
          <w:b/>
          <w:bCs/>
        </w:rPr>
      </w:pPr>
      <w:r w:rsidRPr="000C483C">
        <w:rPr>
          <w:b/>
          <w:bCs/>
        </w:rPr>
        <w:t>NÁVRH</w:t>
      </w:r>
    </w:p>
    <w:p w:rsidR="00FA0736" w:rsidRPr="000C483C" w:rsidRDefault="008A2DA0" w:rsidP="009B360F">
      <w:pPr>
        <w:jc w:val="center"/>
        <w:rPr>
          <w:b/>
          <w:bCs/>
        </w:rPr>
      </w:pPr>
      <w:r w:rsidRPr="000C483C">
        <w:rPr>
          <w:b/>
          <w:bCs/>
        </w:rPr>
        <w:t xml:space="preserve">Všeobecne záväzné nariadenie  obce </w:t>
      </w:r>
      <w:r w:rsidR="009B360F" w:rsidRPr="000C483C">
        <w:rPr>
          <w:b/>
          <w:bCs/>
        </w:rPr>
        <w:t>Tureň</w:t>
      </w:r>
    </w:p>
    <w:p w:rsidR="009B360F" w:rsidRPr="000C483C" w:rsidRDefault="008A2DA0" w:rsidP="009B360F">
      <w:pPr>
        <w:jc w:val="center"/>
        <w:rPr>
          <w:b/>
          <w:bCs/>
        </w:rPr>
      </w:pPr>
      <w:r w:rsidRPr="000C483C">
        <w:rPr>
          <w:b/>
          <w:bCs/>
        </w:rPr>
        <w:t>č.</w:t>
      </w:r>
      <w:r w:rsidR="001B56E9">
        <w:rPr>
          <w:b/>
          <w:bCs/>
        </w:rPr>
        <w:t xml:space="preserve"> </w:t>
      </w:r>
      <w:r w:rsidRPr="000C483C">
        <w:rPr>
          <w:b/>
          <w:bCs/>
        </w:rPr>
        <w:t>4/2020</w:t>
      </w:r>
    </w:p>
    <w:p w:rsidR="00FA0736" w:rsidRPr="000C483C" w:rsidRDefault="008A2DA0" w:rsidP="009B360F">
      <w:pPr>
        <w:jc w:val="center"/>
        <w:rPr>
          <w:b/>
          <w:bCs/>
        </w:rPr>
      </w:pPr>
      <w:r w:rsidRPr="000C483C">
        <w:rPr>
          <w:b/>
          <w:bCs/>
        </w:rPr>
        <w:t>miestnych daniachna kalendárny rok  2021</w:t>
      </w:r>
    </w:p>
    <w:p w:rsidR="00FA0736" w:rsidRPr="000C483C" w:rsidRDefault="00FA0736" w:rsidP="009B360F">
      <w:pPr>
        <w:spacing w:after="284" w:line="259" w:lineRule="auto"/>
        <w:ind w:left="0" w:firstLine="0"/>
        <w:jc w:val="center"/>
      </w:pPr>
    </w:p>
    <w:p w:rsidR="00FA0736" w:rsidRPr="000C483C" w:rsidRDefault="008A2DA0">
      <w:pPr>
        <w:spacing w:after="297"/>
        <w:ind w:left="-15" w:firstLine="708"/>
      </w:pPr>
      <w:r w:rsidRPr="000C483C">
        <w:t xml:space="preserve">Obec </w:t>
      </w:r>
      <w:r w:rsidR="00E83FD3" w:rsidRPr="000C483C">
        <w:t>Tureň</w:t>
      </w:r>
      <w:r w:rsidRPr="000C483C">
        <w:t xml:space="preserve"> v zmysle § 4 ods. 3 písm. c/,  § 6 a § 11 ods. 4 písm. d) e) a g) zákona č. 369/1990 Zb. o obecnom zriadení v znení neskorších zmien a doplnkov a v súlade s § 29, § 36, § 43, § 51, § 59 a súvisiacich ustanovení zákona č.  582/2004 Z.z. o miestnych daniach a miestnom poplatku za komunálne odpady a drobné stavebné odpady v znení neskorších predpisov  ustanovuje</w:t>
      </w:r>
    </w:p>
    <w:p w:rsidR="00FA0736" w:rsidRPr="000C483C" w:rsidRDefault="008A2DA0">
      <w:pPr>
        <w:spacing w:after="300" w:line="259" w:lineRule="auto"/>
        <w:ind w:left="11" w:right="1"/>
        <w:jc w:val="center"/>
      </w:pPr>
      <w:r w:rsidRPr="000C483C">
        <w:rPr>
          <w:b/>
        </w:rPr>
        <w:t xml:space="preserve">Článok I. </w:t>
      </w:r>
    </w:p>
    <w:p w:rsidR="00FA0736" w:rsidRPr="000C483C" w:rsidRDefault="008A2DA0">
      <w:pPr>
        <w:pStyle w:val="Cmsor1"/>
        <w:spacing w:after="291"/>
        <w:ind w:left="11" w:right="5"/>
      </w:pPr>
      <w:r w:rsidRPr="000C483C">
        <w:rPr>
          <w:sz w:val="24"/>
        </w:rPr>
        <w:t xml:space="preserve">§ 1 Základné ustanovenie </w:t>
      </w:r>
    </w:p>
    <w:p w:rsidR="00FA0736" w:rsidRPr="000C483C" w:rsidRDefault="008A2DA0">
      <w:pPr>
        <w:spacing w:after="293"/>
        <w:ind w:left="-15" w:firstLine="708"/>
      </w:pPr>
      <w:r w:rsidRPr="000C483C">
        <w:t>Obec ako správca dane v nadväznosti na § 98 zákona 582/2004 Z.z. o miestnych daniach a miestnom poplatku za komunálne odpady a drobné stavebné odpad ustanovuje</w:t>
      </w:r>
      <w:r w:rsidRPr="000C483C">
        <w:rPr>
          <w:b/>
        </w:rPr>
        <w:t xml:space="preserve"> na kalendárny rok 2021 tieto miestne dane: </w:t>
      </w:r>
    </w:p>
    <w:p w:rsidR="00FA0736" w:rsidRPr="000C483C" w:rsidRDefault="008A2DA0">
      <w:pPr>
        <w:numPr>
          <w:ilvl w:val="0"/>
          <w:numId w:val="1"/>
        </w:numPr>
        <w:spacing w:after="3" w:line="252" w:lineRule="auto"/>
        <w:ind w:hanging="140"/>
        <w:jc w:val="left"/>
      </w:pPr>
      <w:r w:rsidRPr="000C483C">
        <w:rPr>
          <w:b/>
        </w:rPr>
        <w:t xml:space="preserve">daň za psa </w:t>
      </w:r>
    </w:p>
    <w:p w:rsidR="00FA0736" w:rsidRPr="000C483C" w:rsidRDefault="008A2DA0">
      <w:pPr>
        <w:numPr>
          <w:ilvl w:val="0"/>
          <w:numId w:val="1"/>
        </w:numPr>
        <w:spacing w:after="29" w:line="252" w:lineRule="auto"/>
        <w:ind w:hanging="140"/>
        <w:jc w:val="left"/>
      </w:pPr>
      <w:r w:rsidRPr="000C483C">
        <w:rPr>
          <w:b/>
        </w:rPr>
        <w:t xml:space="preserve">daň za užívanie verejného priestranstva </w:t>
      </w:r>
    </w:p>
    <w:p w:rsidR="009B360F" w:rsidRPr="000C483C" w:rsidRDefault="009B360F" w:rsidP="00E83FD3">
      <w:pPr>
        <w:spacing w:after="29" w:line="252" w:lineRule="auto"/>
        <w:ind w:left="140" w:firstLine="0"/>
        <w:jc w:val="left"/>
      </w:pPr>
    </w:p>
    <w:p w:rsidR="00FA0736" w:rsidRPr="000C483C" w:rsidRDefault="009B360F" w:rsidP="009B360F">
      <w:pPr>
        <w:spacing w:after="30" w:line="252" w:lineRule="auto"/>
        <w:ind w:left="140" w:firstLine="0"/>
        <w:jc w:val="left"/>
      </w:pPr>
      <w:r w:rsidRPr="000C483C">
        <w:rPr>
          <w:b/>
        </w:rPr>
        <w:tab/>
      </w:r>
      <w:r w:rsidRPr="000C483C">
        <w:rPr>
          <w:b/>
        </w:rPr>
        <w:tab/>
      </w:r>
      <w:r w:rsidRPr="000C483C">
        <w:rPr>
          <w:b/>
        </w:rPr>
        <w:tab/>
      </w:r>
      <w:r w:rsidRPr="000C483C">
        <w:rPr>
          <w:b/>
        </w:rPr>
        <w:tab/>
      </w:r>
      <w:r w:rsidRPr="000C483C">
        <w:rPr>
          <w:b/>
        </w:rPr>
        <w:tab/>
      </w:r>
      <w:r w:rsidRPr="000C483C">
        <w:rPr>
          <w:b/>
        </w:rPr>
        <w:tab/>
      </w:r>
      <w:r w:rsidR="008A2DA0" w:rsidRPr="000C483C">
        <w:rPr>
          <w:b/>
        </w:rPr>
        <w:t xml:space="preserve">Článok I. </w:t>
      </w:r>
    </w:p>
    <w:p w:rsidR="00FA0736" w:rsidRPr="000C483C" w:rsidRDefault="008A2DA0">
      <w:pPr>
        <w:pStyle w:val="Cmsor1"/>
      </w:pPr>
      <w:r w:rsidRPr="000C483C">
        <w:t xml:space="preserve">Daň za psa </w:t>
      </w: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t xml:space="preserve">§ 2 </w:t>
      </w:r>
    </w:p>
    <w:p w:rsidR="00FA0736" w:rsidRPr="000C483C" w:rsidRDefault="00FA0736">
      <w:pPr>
        <w:spacing w:after="24" w:line="259" w:lineRule="auto"/>
        <w:ind w:left="58" w:firstLine="0"/>
        <w:jc w:val="center"/>
      </w:pPr>
    </w:p>
    <w:p w:rsidR="00FA0736" w:rsidRPr="000C483C" w:rsidRDefault="008A2DA0">
      <w:pPr>
        <w:pStyle w:val="Cmsor2"/>
        <w:ind w:left="11" w:right="3"/>
      </w:pPr>
      <w:r w:rsidRPr="000C483C">
        <w:t xml:space="preserve"> Úvodné ustanovenie </w:t>
      </w:r>
    </w:p>
    <w:p w:rsidR="00FA0736" w:rsidRPr="000C483C" w:rsidRDefault="00FA0736">
      <w:pPr>
        <w:spacing w:after="18" w:line="259" w:lineRule="auto"/>
        <w:ind w:left="58" w:firstLine="0"/>
        <w:jc w:val="center"/>
      </w:pPr>
    </w:p>
    <w:p w:rsidR="00FA0736" w:rsidRPr="000C483C" w:rsidRDefault="008A2DA0">
      <w:pPr>
        <w:ind w:left="-15" w:firstLine="708"/>
      </w:pPr>
      <w:r w:rsidRPr="000C483C">
        <w:t>Základné náležitosti o miestnej dani za psa sú ustanovené v § 22 až 29 zákona č. 582/2004 Z.z. o miestnych daniach a miestnom poplatku za komunálne odpady a drobné stavebné odpady v znení neskorších zmien a doplnkov</w:t>
      </w:r>
      <w:r w:rsidRPr="000C483C">
        <w:rPr>
          <w:rFonts w:ascii="Arial" w:eastAsia="Arial" w:hAnsi="Arial" w:cs="Arial"/>
          <w:sz w:val="20"/>
        </w:rPr>
        <w:t xml:space="preserve">. </w:t>
      </w:r>
    </w:p>
    <w:p w:rsidR="00FA0736" w:rsidRPr="000C483C" w:rsidRDefault="00FA0736">
      <w:pPr>
        <w:spacing w:after="0" w:line="259" w:lineRule="auto"/>
        <w:ind w:left="58" w:firstLine="0"/>
        <w:jc w:val="center"/>
      </w:pP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t xml:space="preserve">§ 3  </w:t>
      </w:r>
    </w:p>
    <w:p w:rsidR="00FA0736" w:rsidRPr="000C483C" w:rsidRDefault="00FA0736">
      <w:pPr>
        <w:spacing w:after="0" w:line="259" w:lineRule="auto"/>
        <w:ind w:left="58" w:firstLine="0"/>
        <w:jc w:val="center"/>
      </w:pP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t xml:space="preserve">Predmet dane </w:t>
      </w:r>
    </w:p>
    <w:p w:rsidR="00FA0736" w:rsidRPr="000C483C" w:rsidRDefault="00FA0736">
      <w:pPr>
        <w:spacing w:after="23" w:line="259" w:lineRule="auto"/>
        <w:ind w:left="58" w:firstLine="0"/>
        <w:jc w:val="center"/>
      </w:pPr>
    </w:p>
    <w:p w:rsidR="00FA0736" w:rsidRPr="000C483C" w:rsidRDefault="008A2DA0">
      <w:pPr>
        <w:ind w:left="-5"/>
      </w:pPr>
      <w:r w:rsidRPr="000C483C">
        <w:t xml:space="preserve">Predmetom dane je pes starší ako 6 mesiacov chovaný fyzickou osobou alebo právnickou osobou. </w:t>
      </w:r>
    </w:p>
    <w:p w:rsidR="00FA0736" w:rsidRPr="000C483C" w:rsidRDefault="00FA0736">
      <w:pPr>
        <w:spacing w:after="0" w:line="259" w:lineRule="auto"/>
        <w:ind w:left="0" w:firstLine="0"/>
        <w:jc w:val="left"/>
      </w:pPr>
    </w:p>
    <w:p w:rsidR="00FA0736" w:rsidRPr="000C483C" w:rsidRDefault="00FA0736">
      <w:pPr>
        <w:spacing w:after="0" w:line="259" w:lineRule="auto"/>
        <w:ind w:left="0" w:firstLine="0"/>
        <w:jc w:val="left"/>
      </w:pPr>
    </w:p>
    <w:p w:rsidR="00FA0736" w:rsidRPr="000C483C" w:rsidRDefault="00FA0736">
      <w:pPr>
        <w:spacing w:after="0" w:line="259" w:lineRule="auto"/>
        <w:ind w:left="0" w:firstLine="0"/>
        <w:jc w:val="left"/>
      </w:pP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t xml:space="preserve">§ 4 </w:t>
      </w:r>
    </w:p>
    <w:p w:rsidR="00FA0736" w:rsidRPr="000C483C" w:rsidRDefault="00FA0736">
      <w:pPr>
        <w:spacing w:after="25" w:line="259" w:lineRule="auto"/>
        <w:ind w:left="58" w:firstLine="0"/>
        <w:jc w:val="center"/>
      </w:pPr>
    </w:p>
    <w:p w:rsidR="00FA0736" w:rsidRPr="000C483C" w:rsidRDefault="008A2DA0">
      <w:pPr>
        <w:spacing w:after="302" w:line="259" w:lineRule="auto"/>
        <w:ind w:left="11" w:right="1"/>
        <w:jc w:val="center"/>
      </w:pPr>
      <w:r w:rsidRPr="000C483C">
        <w:rPr>
          <w:b/>
        </w:rPr>
        <w:t xml:space="preserve">Základ dane </w:t>
      </w:r>
    </w:p>
    <w:p w:rsidR="00FA0736" w:rsidRPr="000C483C" w:rsidRDefault="008A2DA0" w:rsidP="009B360F">
      <w:pPr>
        <w:spacing w:after="249"/>
        <w:ind w:left="-5"/>
      </w:pPr>
      <w:r w:rsidRPr="000C483C">
        <w:t xml:space="preserve">Základom dane je počet psov. </w:t>
      </w: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lastRenderedPageBreak/>
        <w:t xml:space="preserve">§ 5 </w:t>
      </w:r>
    </w:p>
    <w:p w:rsidR="00FA0736" w:rsidRPr="000C483C" w:rsidRDefault="00FA0736">
      <w:pPr>
        <w:spacing w:after="0" w:line="259" w:lineRule="auto"/>
        <w:ind w:left="58" w:firstLine="0"/>
        <w:jc w:val="center"/>
      </w:pPr>
    </w:p>
    <w:p w:rsidR="00FA0736" w:rsidRPr="000C483C" w:rsidRDefault="008A2DA0">
      <w:pPr>
        <w:spacing w:after="281" w:line="259" w:lineRule="auto"/>
        <w:ind w:left="11" w:right="2"/>
        <w:jc w:val="center"/>
      </w:pPr>
      <w:r w:rsidRPr="000C483C">
        <w:rPr>
          <w:b/>
        </w:rPr>
        <w:t>Sadzba dane</w:t>
      </w:r>
    </w:p>
    <w:p w:rsidR="00D066C0" w:rsidRPr="000C483C" w:rsidRDefault="008A2DA0">
      <w:pPr>
        <w:spacing w:after="249"/>
        <w:ind w:left="-5"/>
      </w:pPr>
      <w:r w:rsidRPr="000C483C">
        <w:t xml:space="preserve">Sadzba dane je </w:t>
      </w:r>
      <w:r w:rsidR="009B360F" w:rsidRPr="000C483C">
        <w:rPr>
          <w:b/>
        </w:rPr>
        <w:t>7</w:t>
      </w:r>
      <w:r w:rsidRPr="000C483C">
        <w:rPr>
          <w:b/>
        </w:rPr>
        <w:t>,- €</w:t>
      </w:r>
      <w:r w:rsidRPr="000C483C">
        <w:t xml:space="preserve"> za jedného psa </w:t>
      </w:r>
      <w:r w:rsidR="00AD6244" w:rsidRPr="000C483C">
        <w:t>z</w:t>
      </w:r>
      <w:r w:rsidRPr="000C483C">
        <w:t>a kalendárny rok.</w:t>
      </w:r>
    </w:p>
    <w:p w:rsidR="00FA0736" w:rsidRPr="000C483C" w:rsidRDefault="00FA0736">
      <w:pPr>
        <w:spacing w:after="249"/>
        <w:ind w:left="-5"/>
      </w:pPr>
    </w:p>
    <w:p w:rsidR="009E5298" w:rsidRPr="000C483C" w:rsidRDefault="009E5298" w:rsidP="00D066C0">
      <w:pPr>
        <w:spacing w:after="249"/>
        <w:ind w:left="-5"/>
        <w:jc w:val="center"/>
        <w:rPr>
          <w:b/>
          <w:bCs/>
        </w:rPr>
      </w:pPr>
      <w:r w:rsidRPr="000C483C">
        <w:rPr>
          <w:b/>
          <w:bCs/>
        </w:rPr>
        <w:t xml:space="preserve">§ </w:t>
      </w:r>
      <w:r w:rsidR="00D066C0" w:rsidRPr="000C483C">
        <w:rPr>
          <w:b/>
          <w:bCs/>
        </w:rPr>
        <w:t>6</w:t>
      </w:r>
    </w:p>
    <w:p w:rsidR="00D066C0" w:rsidRPr="000C483C" w:rsidRDefault="00D066C0" w:rsidP="00D066C0">
      <w:pPr>
        <w:spacing w:after="249"/>
        <w:ind w:left="-5"/>
        <w:jc w:val="center"/>
        <w:rPr>
          <w:b/>
          <w:bCs/>
        </w:rPr>
      </w:pPr>
      <w:r w:rsidRPr="000C483C">
        <w:rPr>
          <w:b/>
          <w:bCs/>
        </w:rPr>
        <w:t>Evidencia psov</w:t>
      </w:r>
    </w:p>
    <w:p w:rsidR="00D066C0" w:rsidRPr="000C483C" w:rsidRDefault="009E5298" w:rsidP="00D066C0">
      <w:pPr>
        <w:spacing w:after="0"/>
        <w:ind w:left="-5"/>
      </w:pPr>
      <w:r w:rsidRPr="000C483C">
        <w:t xml:space="preserve"> Daňovník je povinný vyzdvihnúť si registračnú známku pre každého psa. </w:t>
      </w:r>
    </w:p>
    <w:p w:rsidR="00D066C0" w:rsidRPr="000C483C" w:rsidRDefault="009E5298" w:rsidP="00D066C0">
      <w:pPr>
        <w:spacing w:after="0"/>
        <w:ind w:left="-5"/>
      </w:pPr>
      <w:r w:rsidRPr="000C483C">
        <w:t xml:space="preserve">Za vydanie: </w:t>
      </w:r>
    </w:p>
    <w:p w:rsidR="00D066C0" w:rsidRPr="000C483C" w:rsidRDefault="00E83FD3" w:rsidP="00D066C0">
      <w:pPr>
        <w:spacing w:after="0"/>
        <w:ind w:left="-5"/>
      </w:pPr>
      <w:r w:rsidRPr="000C483C">
        <w:tab/>
      </w:r>
      <w:r w:rsidRPr="000C483C">
        <w:tab/>
      </w:r>
      <w:r w:rsidRPr="000C483C">
        <w:tab/>
      </w:r>
      <w:r w:rsidRPr="000C483C">
        <w:tab/>
      </w:r>
      <w:r w:rsidR="009E5298" w:rsidRPr="000C483C">
        <w:t xml:space="preserve">a/ prvej známky </w:t>
      </w:r>
      <w:r w:rsidR="00D066C0" w:rsidRPr="000C483C">
        <w:t>sa neplatí</w:t>
      </w:r>
    </w:p>
    <w:p w:rsidR="009E5298" w:rsidRPr="000C483C" w:rsidRDefault="00E83FD3" w:rsidP="00D066C0">
      <w:pPr>
        <w:spacing w:after="0"/>
        <w:ind w:left="-5"/>
      </w:pPr>
      <w:r w:rsidRPr="000C483C">
        <w:tab/>
      </w:r>
      <w:r w:rsidRPr="000C483C">
        <w:tab/>
      </w:r>
      <w:r w:rsidRPr="000C483C">
        <w:tab/>
      </w:r>
      <w:r w:rsidRPr="000C483C">
        <w:tab/>
      </w:r>
      <w:r w:rsidR="009E5298" w:rsidRPr="000C483C">
        <w:t xml:space="preserve">b/ za náhradnú známku sa platí </w:t>
      </w:r>
      <w:r w:rsidR="00D066C0" w:rsidRPr="000C483C">
        <w:t>3,50</w:t>
      </w:r>
      <w:r w:rsidR="009E5298" w:rsidRPr="000C483C">
        <w:t xml:space="preserve"> €.</w:t>
      </w:r>
    </w:p>
    <w:p w:rsidR="00FA0736" w:rsidRPr="000C483C" w:rsidRDefault="00FA0736">
      <w:pPr>
        <w:spacing w:after="272" w:line="259" w:lineRule="auto"/>
        <w:ind w:left="0" w:firstLine="0"/>
        <w:jc w:val="left"/>
      </w:pP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t xml:space="preserve">§ </w:t>
      </w:r>
      <w:r w:rsidR="00D066C0" w:rsidRPr="000C483C">
        <w:rPr>
          <w:b/>
        </w:rPr>
        <w:t>7</w:t>
      </w:r>
    </w:p>
    <w:p w:rsidR="00FA0736" w:rsidRPr="000C483C" w:rsidRDefault="00FA0736">
      <w:pPr>
        <w:spacing w:after="0" w:line="259" w:lineRule="auto"/>
        <w:ind w:left="58" w:firstLine="0"/>
        <w:jc w:val="center"/>
      </w:pPr>
    </w:p>
    <w:p w:rsidR="00FA0736" w:rsidRPr="000C483C" w:rsidRDefault="008A2DA0">
      <w:pPr>
        <w:pStyle w:val="Cmsor2"/>
        <w:spacing w:after="303"/>
        <w:ind w:left="11" w:right="5"/>
      </w:pPr>
      <w:r w:rsidRPr="000C483C">
        <w:t xml:space="preserve">Platenie dane </w:t>
      </w:r>
    </w:p>
    <w:p w:rsidR="00FA0736" w:rsidRPr="000C483C" w:rsidRDefault="008A2DA0">
      <w:pPr>
        <w:spacing w:after="249"/>
        <w:ind w:left="-5"/>
      </w:pPr>
      <w:r w:rsidRPr="000C483C">
        <w:t xml:space="preserve">Správca dane určuje, že vyrubená daň za psa je splatná  v jednej splátke.  </w:t>
      </w:r>
    </w:p>
    <w:p w:rsidR="00D066C0" w:rsidRPr="000C483C" w:rsidRDefault="00D066C0" w:rsidP="00D066C0">
      <w:pPr>
        <w:spacing w:after="3" w:line="259" w:lineRule="auto"/>
        <w:ind w:left="11" w:right="5"/>
        <w:jc w:val="center"/>
        <w:rPr>
          <w:b/>
        </w:rPr>
      </w:pPr>
      <w:r w:rsidRPr="000C483C">
        <w:tab/>
      </w:r>
      <w:r w:rsidRPr="000C483C">
        <w:rPr>
          <w:b/>
        </w:rPr>
        <w:t>§ 8</w:t>
      </w:r>
    </w:p>
    <w:p w:rsidR="00D066C0" w:rsidRPr="000C483C" w:rsidRDefault="00D066C0" w:rsidP="00D066C0">
      <w:pPr>
        <w:spacing w:after="3" w:line="259" w:lineRule="auto"/>
        <w:ind w:left="11" w:right="5"/>
        <w:jc w:val="center"/>
        <w:rPr>
          <w:b/>
        </w:rPr>
      </w:pPr>
      <w:r w:rsidRPr="000C483C">
        <w:rPr>
          <w:b/>
        </w:rPr>
        <w:t>Oslobodenie od dane za psa</w:t>
      </w:r>
    </w:p>
    <w:p w:rsidR="00D066C0" w:rsidRPr="000C483C" w:rsidRDefault="00D066C0" w:rsidP="00D066C0">
      <w:pPr>
        <w:spacing w:after="3" w:line="259" w:lineRule="auto"/>
        <w:ind w:left="11" w:right="5"/>
        <w:jc w:val="center"/>
        <w:rPr>
          <w:b/>
        </w:rPr>
      </w:pPr>
    </w:p>
    <w:p w:rsidR="00D066C0" w:rsidRPr="000C483C" w:rsidRDefault="00E42DF8">
      <w:pPr>
        <w:spacing w:after="249"/>
        <w:ind w:left="-5"/>
      </w:pPr>
      <w:r w:rsidRPr="000C483C">
        <w:t xml:space="preserve">Správca dane ustanovuje zľavu od dane za psa u daňovníkov (fyzických </w:t>
      </w:r>
      <w:r w:rsidR="00E83FD3" w:rsidRPr="000C483C">
        <w:t xml:space="preserve">a právnických </w:t>
      </w:r>
      <w:r w:rsidRPr="000C483C">
        <w:t>osôb) ak daňovníkom je nevidomá osoba v celom rozsahu.</w:t>
      </w:r>
    </w:p>
    <w:p w:rsidR="00FA0736" w:rsidRPr="000C483C" w:rsidRDefault="00FA0736">
      <w:pPr>
        <w:spacing w:after="288" w:line="259" w:lineRule="auto"/>
        <w:ind w:left="0" w:firstLine="0"/>
        <w:jc w:val="left"/>
      </w:pPr>
    </w:p>
    <w:p w:rsidR="00FA0736" w:rsidRPr="000C483C" w:rsidRDefault="008A2DA0">
      <w:pPr>
        <w:spacing w:after="354" w:line="259" w:lineRule="auto"/>
        <w:ind w:left="11"/>
        <w:jc w:val="center"/>
      </w:pPr>
      <w:r w:rsidRPr="000C483C">
        <w:rPr>
          <w:b/>
        </w:rPr>
        <w:t xml:space="preserve">Článok III. </w:t>
      </w:r>
    </w:p>
    <w:p w:rsidR="00FA0736" w:rsidRPr="000C483C" w:rsidRDefault="008A2DA0">
      <w:pPr>
        <w:pStyle w:val="Cmsor1"/>
        <w:spacing w:after="213"/>
        <w:ind w:left="2415" w:right="0" w:firstLine="0"/>
        <w:jc w:val="left"/>
      </w:pPr>
      <w:r w:rsidRPr="000C483C">
        <w:t xml:space="preserve">Daň za užívanie verejného priestranstva </w:t>
      </w:r>
    </w:p>
    <w:p w:rsidR="00FA0736" w:rsidRPr="000C483C" w:rsidRDefault="00FA0736">
      <w:pPr>
        <w:spacing w:after="0" w:line="259" w:lineRule="auto"/>
        <w:ind w:left="58" w:firstLine="0"/>
        <w:jc w:val="center"/>
      </w:pP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t xml:space="preserve">§ </w:t>
      </w:r>
      <w:r w:rsidR="00E42DF8" w:rsidRPr="000C483C">
        <w:rPr>
          <w:b/>
        </w:rPr>
        <w:t>9</w:t>
      </w:r>
    </w:p>
    <w:p w:rsidR="00FA0736" w:rsidRPr="000C483C" w:rsidRDefault="00FA0736">
      <w:pPr>
        <w:spacing w:after="26" w:line="259" w:lineRule="auto"/>
        <w:ind w:left="58" w:firstLine="0"/>
        <w:jc w:val="center"/>
      </w:pPr>
    </w:p>
    <w:p w:rsidR="00FA0736" w:rsidRPr="000C483C" w:rsidRDefault="008A2DA0">
      <w:pPr>
        <w:pStyle w:val="Cmsor2"/>
        <w:ind w:left="11" w:right="5"/>
      </w:pPr>
      <w:r w:rsidRPr="000C483C">
        <w:t xml:space="preserve">Úvodné ustanovenie </w:t>
      </w:r>
    </w:p>
    <w:p w:rsidR="00FA0736" w:rsidRPr="000C483C" w:rsidRDefault="00FA0736">
      <w:pPr>
        <w:spacing w:after="11" w:line="259" w:lineRule="auto"/>
        <w:ind w:left="58" w:firstLine="0"/>
        <w:jc w:val="center"/>
      </w:pPr>
    </w:p>
    <w:p w:rsidR="00FA0736" w:rsidRPr="000C483C" w:rsidRDefault="008A2DA0">
      <w:pPr>
        <w:ind w:left="-15" w:firstLine="708"/>
      </w:pPr>
      <w:r w:rsidRPr="000C483C">
        <w:t>Základné náležitosti o miestnej dani za užívanie verejného priestranstva sú ustanovené v § 30 až 36 zákona č. 582/2004 Z.z. o miestnych daniach a miestnom poplatku za komunálne odpady a drobné stavebné odpady v znení neskorších zmien a doplnkov</w:t>
      </w:r>
      <w:r w:rsidRPr="000C483C">
        <w:rPr>
          <w:rFonts w:ascii="Arial" w:eastAsia="Arial" w:hAnsi="Arial" w:cs="Arial"/>
          <w:sz w:val="20"/>
        </w:rPr>
        <w:t xml:space="preserve">. </w:t>
      </w:r>
    </w:p>
    <w:p w:rsidR="00FA0736" w:rsidRPr="000C483C" w:rsidRDefault="00FA0736">
      <w:pPr>
        <w:spacing w:after="19" w:line="259" w:lineRule="auto"/>
        <w:ind w:left="0" w:firstLine="0"/>
        <w:jc w:val="left"/>
      </w:pPr>
    </w:p>
    <w:p w:rsidR="00FA0736" w:rsidRPr="000C483C" w:rsidRDefault="00FA0736">
      <w:pPr>
        <w:spacing w:after="134" w:line="259" w:lineRule="auto"/>
        <w:ind w:left="58" w:firstLine="0"/>
        <w:jc w:val="center"/>
      </w:pPr>
    </w:p>
    <w:p w:rsidR="009B360F" w:rsidRPr="000C483C" w:rsidRDefault="008A2DA0">
      <w:pPr>
        <w:pStyle w:val="Cmsor2"/>
        <w:ind w:left="11" w:right="5"/>
      </w:pPr>
      <w:r w:rsidRPr="000C483C">
        <w:lastRenderedPageBreak/>
        <w:t xml:space="preserve">§ </w:t>
      </w:r>
      <w:r w:rsidR="00E42DF8" w:rsidRPr="000C483C">
        <w:t>10</w:t>
      </w:r>
    </w:p>
    <w:p w:rsidR="00FA0736" w:rsidRPr="000C483C" w:rsidRDefault="008A2DA0">
      <w:pPr>
        <w:pStyle w:val="Cmsor2"/>
        <w:ind w:left="11" w:right="5"/>
      </w:pPr>
      <w:r w:rsidRPr="000C483C">
        <w:t xml:space="preserve">Predmet dane </w:t>
      </w:r>
    </w:p>
    <w:p w:rsidR="00FA0736" w:rsidRPr="000C483C" w:rsidRDefault="00FA0736">
      <w:pPr>
        <w:spacing w:after="12" w:line="259" w:lineRule="auto"/>
        <w:ind w:left="0" w:firstLine="0"/>
        <w:jc w:val="left"/>
      </w:pPr>
    </w:p>
    <w:p w:rsidR="00FA0736" w:rsidRPr="000C483C" w:rsidRDefault="008A2DA0" w:rsidP="009B360F">
      <w:pPr>
        <w:ind w:left="-15" w:firstLine="708"/>
      </w:pPr>
      <w:r w:rsidRPr="000C483C">
        <w:t xml:space="preserve">Predmetom dane za užívanie verejného priestranstva je osobitné užívanie verejného priestranstva.Verejným priestranstvom na účely tohto VZN sú verejnosti prístupné pozemky                   </w:t>
      </w:r>
    </w:p>
    <w:p w:rsidR="00FA0736" w:rsidRPr="000C483C" w:rsidRDefault="008A2DA0">
      <w:pPr>
        <w:ind w:left="-5"/>
      </w:pPr>
      <w:r w:rsidRPr="000C483C">
        <w:t xml:space="preserve">vo vlastníctve obce. </w:t>
      </w:r>
    </w:p>
    <w:p w:rsidR="00FA0736" w:rsidRPr="000C483C" w:rsidRDefault="00FA0736">
      <w:pPr>
        <w:spacing w:after="0" w:line="259" w:lineRule="auto"/>
        <w:ind w:left="708" w:firstLine="0"/>
        <w:jc w:val="left"/>
      </w:pPr>
    </w:p>
    <w:p w:rsidR="00FA0736" w:rsidRPr="000C483C" w:rsidRDefault="00FA0736">
      <w:pPr>
        <w:spacing w:after="0" w:line="259" w:lineRule="auto"/>
        <w:ind w:left="708" w:firstLine="0"/>
        <w:jc w:val="left"/>
      </w:pPr>
    </w:p>
    <w:p w:rsidR="00FA0736" w:rsidRPr="000C483C" w:rsidRDefault="008A2DA0">
      <w:pPr>
        <w:spacing w:after="3" w:line="259" w:lineRule="auto"/>
        <w:ind w:left="11" w:right="5"/>
        <w:jc w:val="center"/>
      </w:pPr>
      <w:r w:rsidRPr="000C483C">
        <w:rPr>
          <w:b/>
        </w:rPr>
        <w:t xml:space="preserve">§ </w:t>
      </w:r>
      <w:r w:rsidR="00D066C0" w:rsidRPr="000C483C">
        <w:rPr>
          <w:b/>
        </w:rPr>
        <w:t>10</w:t>
      </w:r>
    </w:p>
    <w:p w:rsidR="00FA0736" w:rsidRPr="000C483C" w:rsidRDefault="00FA0736">
      <w:pPr>
        <w:spacing w:after="23" w:line="259" w:lineRule="auto"/>
        <w:ind w:left="58" w:firstLine="0"/>
        <w:jc w:val="center"/>
      </w:pPr>
    </w:p>
    <w:p w:rsidR="00FA0736" w:rsidRPr="000C483C" w:rsidRDefault="008A2DA0">
      <w:pPr>
        <w:spacing w:after="3" w:line="259" w:lineRule="auto"/>
        <w:ind w:left="11" w:right="3"/>
        <w:jc w:val="center"/>
        <w:rPr>
          <w:b/>
        </w:rPr>
      </w:pPr>
      <w:r w:rsidRPr="000C483C">
        <w:rPr>
          <w:b/>
        </w:rPr>
        <w:t xml:space="preserve"> Základ dane  </w:t>
      </w:r>
    </w:p>
    <w:p w:rsidR="00AD6244" w:rsidRPr="000C483C" w:rsidRDefault="00AD6244">
      <w:pPr>
        <w:spacing w:after="3" w:line="259" w:lineRule="auto"/>
        <w:ind w:left="11" w:right="3"/>
        <w:jc w:val="center"/>
      </w:pPr>
    </w:p>
    <w:p w:rsidR="00FA0736" w:rsidRPr="000C483C" w:rsidRDefault="008A2DA0" w:rsidP="00AD6244">
      <w:pPr>
        <w:spacing w:after="256"/>
        <w:ind w:left="718"/>
      </w:pPr>
      <w:r w:rsidRPr="000C483C">
        <w:t>Základom dane je výmera užívaného verejného priestranstva v m</w:t>
      </w:r>
      <w:r w:rsidRPr="000C483C">
        <w:rPr>
          <w:vertAlign w:val="superscript"/>
        </w:rPr>
        <w:t>2</w:t>
      </w:r>
      <w:r w:rsidRPr="000C483C">
        <w:t xml:space="preserve"> alebo parkovacie miesto. </w:t>
      </w:r>
    </w:p>
    <w:p w:rsidR="00FA0736" w:rsidRPr="000C483C" w:rsidRDefault="008A2DA0">
      <w:pPr>
        <w:spacing w:after="257" w:line="259" w:lineRule="auto"/>
        <w:ind w:left="11" w:right="5"/>
        <w:jc w:val="center"/>
      </w:pPr>
      <w:r w:rsidRPr="000C483C">
        <w:rPr>
          <w:b/>
        </w:rPr>
        <w:t>§ 1</w:t>
      </w:r>
      <w:r w:rsidR="001F3229" w:rsidRPr="000C483C">
        <w:rPr>
          <w:b/>
        </w:rPr>
        <w:t>1</w:t>
      </w:r>
    </w:p>
    <w:p w:rsidR="001F3229" w:rsidRPr="000C483C" w:rsidRDefault="001F3229" w:rsidP="001F3229">
      <w:pPr>
        <w:spacing w:after="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0C483C">
        <w:rPr>
          <w:b/>
          <w:bCs/>
          <w:color w:val="auto"/>
          <w:szCs w:val="24"/>
        </w:rPr>
        <w:t>Sadzba dane</w:t>
      </w:r>
    </w:p>
    <w:p w:rsidR="001F3229" w:rsidRPr="000C483C" w:rsidRDefault="001F3229" w:rsidP="001F3229">
      <w:pPr>
        <w:spacing w:after="0" w:line="360" w:lineRule="auto"/>
        <w:ind w:left="0" w:firstLine="0"/>
        <w:jc w:val="center"/>
        <w:rPr>
          <w:b/>
          <w:bCs/>
          <w:color w:val="auto"/>
          <w:szCs w:val="24"/>
        </w:rPr>
      </w:pPr>
    </w:p>
    <w:p w:rsidR="001F3229" w:rsidRPr="000C483C" w:rsidRDefault="001F3229" w:rsidP="001F3229">
      <w:pPr>
        <w:numPr>
          <w:ilvl w:val="0"/>
          <w:numId w:val="10"/>
        </w:numPr>
        <w:spacing w:after="0" w:line="360" w:lineRule="auto"/>
        <w:ind w:left="360"/>
        <w:jc w:val="left"/>
        <w:rPr>
          <w:color w:val="auto"/>
          <w:szCs w:val="24"/>
        </w:rPr>
      </w:pPr>
      <w:r w:rsidRPr="000C483C">
        <w:rPr>
          <w:color w:val="auto"/>
          <w:szCs w:val="24"/>
        </w:rPr>
        <w:t>Sadzba dane za užívanie verejného priestranstva je</w:t>
      </w:r>
    </w:p>
    <w:p w:rsidR="001F3229" w:rsidRPr="000C483C" w:rsidRDefault="001F3229" w:rsidP="001F3229">
      <w:pPr>
        <w:numPr>
          <w:ilvl w:val="0"/>
          <w:numId w:val="9"/>
        </w:numPr>
        <w:spacing w:after="0" w:line="360" w:lineRule="auto"/>
        <w:jc w:val="left"/>
        <w:rPr>
          <w:color w:val="auto"/>
          <w:szCs w:val="24"/>
        </w:rPr>
      </w:pPr>
      <w:r w:rsidRPr="000C483C">
        <w:rPr>
          <w:b/>
          <w:bCs/>
          <w:color w:val="auto"/>
          <w:szCs w:val="24"/>
        </w:rPr>
        <w:t xml:space="preserve">4,- eur </w:t>
      </w:r>
      <w:r w:rsidRPr="000C483C">
        <w:rPr>
          <w:color w:val="auto"/>
          <w:szCs w:val="24"/>
        </w:rPr>
        <w:t>za jednorazové užívanie verejného priestranstva  pri poskytovaní služieb a pri predaji tovarov</w:t>
      </w:r>
    </w:p>
    <w:p w:rsidR="001F3229" w:rsidRPr="000C483C" w:rsidRDefault="001F3229" w:rsidP="001F3229">
      <w:pPr>
        <w:numPr>
          <w:ilvl w:val="0"/>
          <w:numId w:val="9"/>
        </w:numPr>
        <w:spacing w:after="0" w:line="360" w:lineRule="auto"/>
        <w:jc w:val="left"/>
        <w:rPr>
          <w:color w:val="auto"/>
          <w:szCs w:val="24"/>
        </w:rPr>
      </w:pPr>
      <w:r w:rsidRPr="000C483C">
        <w:rPr>
          <w:b/>
          <w:bCs/>
          <w:color w:val="auto"/>
          <w:szCs w:val="24"/>
        </w:rPr>
        <w:t xml:space="preserve">70,- eur </w:t>
      </w:r>
      <w:r w:rsidRPr="000C483C">
        <w:rPr>
          <w:color w:val="auto"/>
          <w:szCs w:val="24"/>
        </w:rPr>
        <w:t>za umiestnenie zariadenia cirkusu</w:t>
      </w:r>
    </w:p>
    <w:p w:rsidR="001F3229" w:rsidRPr="000C483C" w:rsidRDefault="001F3229" w:rsidP="001F3229">
      <w:pPr>
        <w:numPr>
          <w:ilvl w:val="0"/>
          <w:numId w:val="9"/>
        </w:numPr>
        <w:spacing w:after="0" w:line="360" w:lineRule="auto"/>
        <w:jc w:val="left"/>
        <w:rPr>
          <w:color w:val="auto"/>
          <w:szCs w:val="24"/>
        </w:rPr>
      </w:pPr>
      <w:r w:rsidRPr="000C483C">
        <w:rPr>
          <w:b/>
          <w:bCs/>
          <w:color w:val="auto"/>
          <w:szCs w:val="24"/>
        </w:rPr>
        <w:t xml:space="preserve">70,- eur </w:t>
      </w:r>
      <w:r w:rsidRPr="000C483C">
        <w:rPr>
          <w:color w:val="auto"/>
          <w:szCs w:val="24"/>
        </w:rPr>
        <w:t>za umiestnenie lunaparku a iných atrakcií</w:t>
      </w:r>
    </w:p>
    <w:p w:rsidR="001F3229" w:rsidRPr="000C483C" w:rsidRDefault="001F3229" w:rsidP="001F3229">
      <w:pPr>
        <w:numPr>
          <w:ilvl w:val="0"/>
          <w:numId w:val="9"/>
        </w:numPr>
        <w:spacing w:after="0" w:line="360" w:lineRule="auto"/>
        <w:jc w:val="left"/>
        <w:rPr>
          <w:color w:val="auto"/>
          <w:szCs w:val="24"/>
        </w:rPr>
      </w:pPr>
      <w:r w:rsidRPr="000C483C">
        <w:rPr>
          <w:b/>
          <w:bCs/>
          <w:color w:val="auto"/>
          <w:szCs w:val="24"/>
        </w:rPr>
        <w:t xml:space="preserve">0,30 eur </w:t>
      </w:r>
      <w:r w:rsidRPr="000C483C">
        <w:rPr>
          <w:color w:val="auto"/>
          <w:szCs w:val="24"/>
        </w:rPr>
        <w:t>za každý, aj neúplný m</w:t>
      </w:r>
      <w:r w:rsidRPr="000C483C">
        <w:rPr>
          <w:color w:val="auto"/>
          <w:szCs w:val="24"/>
          <w:vertAlign w:val="superscript"/>
        </w:rPr>
        <w:t>2</w:t>
      </w:r>
      <w:r w:rsidRPr="000C483C">
        <w:rPr>
          <w:color w:val="auto"/>
          <w:szCs w:val="24"/>
        </w:rPr>
        <w:t xml:space="preserve"> užívaného priestranstva za účelom dočasnej skládky  a každý, aj neúplný deň </w:t>
      </w:r>
    </w:p>
    <w:p w:rsidR="001F3229" w:rsidRPr="000C483C" w:rsidRDefault="001F3229" w:rsidP="001F3229">
      <w:pPr>
        <w:numPr>
          <w:ilvl w:val="1"/>
          <w:numId w:val="9"/>
        </w:numPr>
        <w:spacing w:after="0" w:line="360" w:lineRule="auto"/>
        <w:jc w:val="left"/>
        <w:rPr>
          <w:color w:val="auto"/>
          <w:szCs w:val="24"/>
        </w:rPr>
      </w:pPr>
      <w:r w:rsidRPr="000C483C">
        <w:rPr>
          <w:color w:val="auto"/>
          <w:szCs w:val="24"/>
        </w:rPr>
        <w:t>Poplatok uvedený v ods. 1 písm. e) sa neplatí, ak právnická alebo fyzická osoba odstráni skládku do 15 dní od jej založenia a verejné priestranstvo uvedie do pôvodného stavu</w:t>
      </w:r>
    </w:p>
    <w:p w:rsidR="001F3229" w:rsidRPr="000C483C" w:rsidRDefault="001F3229" w:rsidP="001F3229">
      <w:pPr>
        <w:spacing w:after="0" w:line="360" w:lineRule="auto"/>
        <w:ind w:left="0" w:firstLine="0"/>
        <w:jc w:val="center"/>
        <w:rPr>
          <w:b/>
          <w:bCs/>
          <w:color w:val="auto"/>
          <w:szCs w:val="24"/>
        </w:rPr>
      </w:pPr>
    </w:p>
    <w:p w:rsidR="00FA0736" w:rsidRPr="000C483C" w:rsidRDefault="008A2DA0">
      <w:pPr>
        <w:spacing w:after="306" w:line="259" w:lineRule="auto"/>
        <w:ind w:left="11" w:right="5"/>
        <w:jc w:val="center"/>
      </w:pPr>
      <w:r w:rsidRPr="000C483C">
        <w:rPr>
          <w:b/>
        </w:rPr>
        <w:t xml:space="preserve">§ 12 </w:t>
      </w:r>
    </w:p>
    <w:p w:rsidR="00FA0736" w:rsidRPr="000C483C" w:rsidRDefault="008A2DA0">
      <w:pPr>
        <w:pStyle w:val="Cmsor2"/>
        <w:spacing w:after="305"/>
        <w:ind w:left="11" w:right="3"/>
      </w:pPr>
      <w:r w:rsidRPr="000C483C">
        <w:t>Vznik a zánik daňovej povinnosti</w:t>
      </w:r>
    </w:p>
    <w:p w:rsidR="00FA0736" w:rsidRPr="000C483C" w:rsidRDefault="008A2DA0">
      <w:pPr>
        <w:numPr>
          <w:ilvl w:val="0"/>
          <w:numId w:val="2"/>
        </w:numPr>
        <w:ind w:hanging="360"/>
      </w:pPr>
      <w:r w:rsidRPr="000C483C">
        <w:t xml:space="preserve">Daňová povinnosť vzniká dňom začatia užívania verejného priestranstva a zaniká dňom skončenia  osobitného užívania verejného priestranstva.  </w:t>
      </w:r>
    </w:p>
    <w:p w:rsidR="00FA0736" w:rsidRPr="000C483C" w:rsidRDefault="008A2DA0">
      <w:pPr>
        <w:numPr>
          <w:ilvl w:val="0"/>
          <w:numId w:val="2"/>
        </w:numPr>
        <w:ind w:hanging="360"/>
      </w:pPr>
      <w:r w:rsidRPr="000C483C">
        <w:t xml:space="preserve">Daňovník je povinný oznámiť svoj zámer osobitného užívania verejného priestranstva správcovi </w:t>
      </w:r>
    </w:p>
    <w:p w:rsidR="00FA0736" w:rsidRPr="000C483C" w:rsidRDefault="008A2DA0">
      <w:pPr>
        <w:ind w:left="370"/>
      </w:pPr>
      <w:r w:rsidRPr="000C483C">
        <w:t xml:space="preserve">dane najneskôr v deň vzniku daňovej povinnosti. </w:t>
      </w:r>
    </w:p>
    <w:p w:rsidR="00FA0736" w:rsidRPr="000C483C" w:rsidRDefault="00FA0736" w:rsidP="00CE5919">
      <w:pPr>
        <w:spacing w:after="286" w:line="259" w:lineRule="auto"/>
        <w:ind w:left="360" w:firstLine="0"/>
        <w:jc w:val="left"/>
      </w:pPr>
    </w:p>
    <w:p w:rsidR="001F3229" w:rsidRPr="000C483C" w:rsidRDefault="001F3229" w:rsidP="00CE5919">
      <w:pPr>
        <w:spacing w:after="286" w:line="259" w:lineRule="auto"/>
        <w:ind w:left="360" w:firstLine="0"/>
        <w:jc w:val="left"/>
      </w:pPr>
    </w:p>
    <w:p w:rsidR="00FA0736" w:rsidRPr="000C483C" w:rsidRDefault="00FA0736" w:rsidP="00CE5919">
      <w:pPr>
        <w:spacing w:after="289" w:line="259" w:lineRule="auto"/>
        <w:ind w:left="428" w:firstLine="0"/>
        <w:jc w:val="left"/>
      </w:pPr>
    </w:p>
    <w:p w:rsidR="00FA0736" w:rsidRPr="000C483C" w:rsidRDefault="008A2DA0" w:rsidP="001F3229">
      <w:pPr>
        <w:jc w:val="center"/>
        <w:rPr>
          <w:b/>
          <w:bCs/>
        </w:rPr>
      </w:pPr>
      <w:r w:rsidRPr="000C483C">
        <w:rPr>
          <w:b/>
          <w:bCs/>
        </w:rPr>
        <w:t>Článok VII.</w:t>
      </w:r>
    </w:p>
    <w:p w:rsidR="001F3229" w:rsidRPr="000C483C" w:rsidRDefault="008A2DA0" w:rsidP="001F3229">
      <w:pPr>
        <w:jc w:val="center"/>
        <w:rPr>
          <w:b/>
          <w:bCs/>
        </w:rPr>
      </w:pPr>
      <w:r w:rsidRPr="000C483C">
        <w:rPr>
          <w:b/>
          <w:bCs/>
        </w:rPr>
        <w:lastRenderedPageBreak/>
        <w:t>Zrušovacie ustanovenie</w:t>
      </w:r>
    </w:p>
    <w:p w:rsidR="001F3229" w:rsidRPr="000C483C" w:rsidRDefault="001F3229" w:rsidP="001F3229">
      <w:pPr>
        <w:jc w:val="center"/>
        <w:rPr>
          <w:b/>
          <w:bCs/>
        </w:rPr>
      </w:pPr>
    </w:p>
    <w:p w:rsidR="001F3229" w:rsidRPr="000C483C" w:rsidRDefault="008A2DA0" w:rsidP="001F3229">
      <w:pPr>
        <w:rPr>
          <w:b/>
        </w:rPr>
      </w:pPr>
      <w:r w:rsidRPr="000C483C">
        <w:t xml:space="preserve">Týmto všeobecne záväzným nariadením sa zrušuje všeobecne záväzné nariadenie obce o miestnych daniach a miestnom poplatku č.5/2019,uznesením č. 112/201, zo dňa  26.11.2019 </w:t>
      </w:r>
    </w:p>
    <w:p w:rsidR="001F3229" w:rsidRPr="000C483C" w:rsidRDefault="001F3229" w:rsidP="001F3229">
      <w:pPr>
        <w:rPr>
          <w:b/>
        </w:rPr>
      </w:pPr>
    </w:p>
    <w:p w:rsidR="001F3229" w:rsidRPr="000C483C" w:rsidRDefault="001F3229" w:rsidP="001F3229">
      <w:pPr>
        <w:rPr>
          <w:b/>
        </w:rPr>
      </w:pPr>
    </w:p>
    <w:p w:rsidR="00FA0736" w:rsidRPr="000C483C" w:rsidRDefault="008A2DA0" w:rsidP="001F3229">
      <w:pPr>
        <w:jc w:val="center"/>
        <w:rPr>
          <w:b/>
          <w:bCs/>
        </w:rPr>
      </w:pPr>
      <w:r w:rsidRPr="000C483C">
        <w:rPr>
          <w:b/>
          <w:bCs/>
        </w:rPr>
        <w:t>Článok VIII</w:t>
      </w:r>
    </w:p>
    <w:p w:rsidR="001F3229" w:rsidRPr="000C483C" w:rsidRDefault="001F3229" w:rsidP="001F3229">
      <w:pPr>
        <w:jc w:val="center"/>
        <w:rPr>
          <w:b/>
          <w:bCs/>
        </w:rPr>
      </w:pPr>
    </w:p>
    <w:p w:rsidR="00FA0736" w:rsidRPr="000C483C" w:rsidRDefault="008A2DA0" w:rsidP="001F3229">
      <w:pPr>
        <w:jc w:val="center"/>
        <w:rPr>
          <w:b/>
          <w:bCs/>
        </w:rPr>
      </w:pPr>
      <w:r w:rsidRPr="000C483C">
        <w:rPr>
          <w:b/>
          <w:bCs/>
        </w:rPr>
        <w:t>Záverečné    ustanovenie</w:t>
      </w:r>
    </w:p>
    <w:p w:rsidR="001F3229" w:rsidRPr="000C483C" w:rsidRDefault="001F3229" w:rsidP="001F3229">
      <w:pPr>
        <w:jc w:val="center"/>
        <w:rPr>
          <w:b/>
          <w:bCs/>
        </w:rPr>
      </w:pPr>
    </w:p>
    <w:p w:rsidR="00FA0736" w:rsidRPr="000C483C" w:rsidRDefault="008A2DA0">
      <w:pPr>
        <w:numPr>
          <w:ilvl w:val="0"/>
          <w:numId w:val="8"/>
        </w:numPr>
        <w:spacing w:after="273"/>
        <w:ind w:hanging="360"/>
      </w:pPr>
      <w:r w:rsidRPr="000C483C">
        <w:t xml:space="preserve">Obecné zastupiteľstvo obce </w:t>
      </w:r>
      <w:r w:rsidR="001F3229" w:rsidRPr="000C483C">
        <w:t>Tureň</w:t>
      </w:r>
      <w:r w:rsidRPr="000C483C">
        <w:t xml:space="preserve"> sa na tomto všeobecne záväznom nariadení o miestnych daniach na príslušné zdaňovacie obdobie  </w:t>
      </w:r>
      <w:r w:rsidRPr="000C483C">
        <w:rPr>
          <w:b/>
        </w:rPr>
        <w:t>roka 2021</w:t>
      </w:r>
      <w:r w:rsidRPr="000C483C">
        <w:t xml:space="preserve">  na  svojom zasadnutí uznieslo  dňa .....................2020 , uznesením č.....................  </w:t>
      </w:r>
    </w:p>
    <w:p w:rsidR="00FA0736" w:rsidRPr="000C483C" w:rsidRDefault="008A2DA0">
      <w:pPr>
        <w:numPr>
          <w:ilvl w:val="0"/>
          <w:numId w:val="8"/>
        </w:numPr>
        <w:spacing w:after="249"/>
        <w:ind w:hanging="360"/>
      </w:pPr>
      <w:r w:rsidRPr="000C483C">
        <w:t xml:space="preserve">VZN nadobúda účinnosť dňom  1.1.2021                </w:t>
      </w:r>
    </w:p>
    <w:p w:rsidR="00FA0736" w:rsidRPr="000C483C" w:rsidRDefault="008A2DA0">
      <w:pPr>
        <w:spacing w:after="261" w:line="259" w:lineRule="auto"/>
        <w:ind w:left="0" w:firstLine="0"/>
        <w:jc w:val="left"/>
      </w:pPr>
      <w:r w:rsidRPr="000C483C">
        <w:tab/>
      </w:r>
      <w:r w:rsidRPr="000C483C">
        <w:tab/>
      </w:r>
    </w:p>
    <w:p w:rsidR="00FA0736" w:rsidRPr="000C483C" w:rsidRDefault="00FA0736">
      <w:pPr>
        <w:spacing w:after="257" w:line="259" w:lineRule="auto"/>
        <w:ind w:left="0" w:firstLine="0"/>
        <w:jc w:val="left"/>
      </w:pPr>
    </w:p>
    <w:p w:rsidR="00FA0736" w:rsidRPr="000C483C" w:rsidRDefault="00FA0736">
      <w:pPr>
        <w:spacing w:after="256" w:line="259" w:lineRule="auto"/>
        <w:ind w:left="0" w:firstLine="0"/>
        <w:jc w:val="left"/>
      </w:pPr>
    </w:p>
    <w:p w:rsidR="00FA0736" w:rsidRPr="000C483C" w:rsidRDefault="00FA0736">
      <w:pPr>
        <w:spacing w:after="254" w:line="259" w:lineRule="auto"/>
        <w:ind w:left="0" w:firstLine="0"/>
        <w:jc w:val="left"/>
      </w:pPr>
    </w:p>
    <w:p w:rsidR="00FA0736" w:rsidRPr="000C483C" w:rsidRDefault="008A2DA0">
      <w:pPr>
        <w:tabs>
          <w:tab w:val="center" w:pos="2124"/>
          <w:tab w:val="center" w:pos="2833"/>
          <w:tab w:val="center" w:pos="3541"/>
          <w:tab w:val="center" w:pos="4249"/>
          <w:tab w:val="center" w:pos="6337"/>
        </w:tabs>
        <w:ind w:left="-15" w:firstLine="0"/>
        <w:jc w:val="left"/>
      </w:pPr>
      <w:r w:rsidRPr="000C483C">
        <w:tab/>
      </w:r>
      <w:r w:rsidRPr="000C483C">
        <w:tab/>
      </w:r>
      <w:r w:rsidRPr="000C483C">
        <w:tab/>
      </w:r>
      <w:r w:rsidRPr="000C483C">
        <w:tab/>
      </w:r>
      <w:r w:rsidRPr="000C483C">
        <w:tab/>
        <w:t xml:space="preserve">     ......................................... </w:t>
      </w:r>
    </w:p>
    <w:p w:rsidR="00FA0736" w:rsidRPr="000C483C" w:rsidRDefault="001F3229" w:rsidP="001F3229">
      <w:pPr>
        <w:ind w:right="1776"/>
      </w:pPr>
      <w:r w:rsidRPr="000C483C">
        <w:t>Štefan Čermák</w:t>
      </w:r>
    </w:p>
    <w:p w:rsidR="001F3229" w:rsidRPr="000C483C" w:rsidRDefault="001F3229" w:rsidP="001F3229">
      <w:pPr>
        <w:ind w:right="1776"/>
      </w:pPr>
      <w:r w:rsidRPr="000C483C">
        <w:tab/>
      </w:r>
      <w:r w:rsidRPr="000C483C">
        <w:tab/>
      </w:r>
      <w:r w:rsidRPr="000C483C">
        <w:tab/>
      </w:r>
      <w:r w:rsidRPr="000C483C">
        <w:tab/>
      </w:r>
      <w:r w:rsidRPr="000C483C">
        <w:tab/>
      </w:r>
      <w:r w:rsidRPr="000C483C">
        <w:tab/>
      </w:r>
      <w:r w:rsidRPr="000C483C">
        <w:tab/>
      </w:r>
      <w:r w:rsidRPr="000C483C">
        <w:tab/>
      </w:r>
      <w:r w:rsidRPr="000C483C">
        <w:tab/>
        <w:t xml:space="preserve">   Starosta obce </w:t>
      </w:r>
    </w:p>
    <w:p w:rsidR="00FA0736" w:rsidRPr="000C483C" w:rsidRDefault="00FA0736">
      <w:pPr>
        <w:spacing w:after="0" w:line="259" w:lineRule="auto"/>
        <w:ind w:left="0" w:firstLine="0"/>
        <w:jc w:val="left"/>
      </w:pPr>
    </w:p>
    <w:p w:rsidR="00FA0736" w:rsidRPr="000C483C" w:rsidRDefault="00FA0736">
      <w:pPr>
        <w:spacing w:after="0" w:line="259" w:lineRule="auto"/>
        <w:ind w:left="0" w:firstLine="0"/>
        <w:jc w:val="left"/>
      </w:pPr>
    </w:p>
    <w:p w:rsidR="00FA0736" w:rsidRPr="000C483C" w:rsidRDefault="00FA0736">
      <w:pPr>
        <w:spacing w:after="0" w:line="259" w:lineRule="auto"/>
        <w:ind w:left="0" w:firstLine="0"/>
        <w:jc w:val="left"/>
      </w:pPr>
    </w:p>
    <w:p w:rsidR="00FA0736" w:rsidRPr="000C483C" w:rsidRDefault="00FA0736">
      <w:pPr>
        <w:spacing w:after="20" w:line="259" w:lineRule="auto"/>
        <w:ind w:left="0" w:firstLine="0"/>
        <w:jc w:val="left"/>
      </w:pPr>
    </w:p>
    <w:p w:rsidR="00FA0736" w:rsidRPr="000C483C" w:rsidRDefault="008A2DA0">
      <w:pPr>
        <w:ind w:left="-5"/>
      </w:pPr>
      <w:r w:rsidRPr="000C483C">
        <w:t xml:space="preserve">Vyvesené: </w:t>
      </w:r>
      <w:r w:rsidR="001F3229" w:rsidRPr="000C483C">
        <w:t>27.11.2020</w:t>
      </w:r>
    </w:p>
    <w:p w:rsidR="00FA0736" w:rsidRPr="000C483C" w:rsidRDefault="00FA0736">
      <w:pPr>
        <w:spacing w:after="0" w:line="259" w:lineRule="auto"/>
        <w:ind w:left="0" w:firstLine="0"/>
        <w:jc w:val="left"/>
      </w:pPr>
    </w:p>
    <w:p w:rsidR="00FA0736" w:rsidRPr="000C483C" w:rsidRDefault="008A2DA0" w:rsidP="001F3229">
      <w:pPr>
        <w:spacing w:after="0" w:line="259" w:lineRule="auto"/>
        <w:ind w:left="0" w:firstLine="0"/>
        <w:jc w:val="left"/>
      </w:pPr>
      <w:r w:rsidRPr="000C483C">
        <w:t>Zvesené</w:t>
      </w:r>
      <w:r w:rsidR="001F3229" w:rsidRPr="000C483C">
        <w:t>:</w:t>
      </w:r>
    </w:p>
    <w:sectPr w:rsidR="00FA0736" w:rsidRPr="000C483C" w:rsidSect="00F80A55">
      <w:footerReference w:type="even" r:id="rId7"/>
      <w:footerReference w:type="default" r:id="rId8"/>
      <w:footerReference w:type="first" r:id="rId9"/>
      <w:pgSz w:w="11906" w:h="16838"/>
      <w:pgMar w:top="1142" w:right="1131" w:bottom="1261" w:left="1133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4B" w:rsidRDefault="0037354B">
      <w:pPr>
        <w:spacing w:after="0" w:line="240" w:lineRule="auto"/>
      </w:pPr>
      <w:r>
        <w:separator/>
      </w:r>
    </w:p>
  </w:endnote>
  <w:endnote w:type="continuationSeparator" w:id="1">
    <w:p w:rsidR="0037354B" w:rsidRDefault="003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36" w:rsidRDefault="00F80A55">
    <w:pPr>
      <w:spacing w:after="0" w:line="259" w:lineRule="auto"/>
      <w:ind w:left="0" w:right="2" w:firstLine="0"/>
      <w:jc w:val="center"/>
    </w:pPr>
    <w:r>
      <w:fldChar w:fldCharType="begin"/>
    </w:r>
    <w:r w:rsidR="008A2DA0">
      <w:instrText xml:space="preserve"> PAGE   \* MERGEFORMAT </w:instrText>
    </w:r>
    <w:r>
      <w:fldChar w:fldCharType="separate"/>
    </w:r>
    <w:r w:rsidR="008A2DA0">
      <w:t>2</w:t>
    </w:r>
    <w:r>
      <w:fldChar w:fldCharType="end"/>
    </w:r>
  </w:p>
  <w:p w:rsidR="00FA0736" w:rsidRDefault="00FA0736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36" w:rsidRDefault="00F80A55">
    <w:pPr>
      <w:spacing w:after="0" w:line="259" w:lineRule="auto"/>
      <w:ind w:left="0" w:right="2" w:firstLine="0"/>
      <w:jc w:val="center"/>
    </w:pPr>
    <w:r>
      <w:fldChar w:fldCharType="begin"/>
    </w:r>
    <w:r w:rsidR="008A2DA0">
      <w:instrText xml:space="preserve"> PAGE   \* MERGEFORMAT </w:instrText>
    </w:r>
    <w:r>
      <w:fldChar w:fldCharType="separate"/>
    </w:r>
    <w:r w:rsidR="001B56E9">
      <w:rPr>
        <w:noProof/>
      </w:rPr>
      <w:t>1</w:t>
    </w:r>
    <w:r>
      <w:fldChar w:fldCharType="end"/>
    </w:r>
  </w:p>
  <w:p w:rsidR="00FA0736" w:rsidRDefault="00FA0736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36" w:rsidRDefault="00FA0736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4B" w:rsidRDefault="0037354B">
      <w:pPr>
        <w:spacing w:after="0" w:line="240" w:lineRule="auto"/>
      </w:pPr>
      <w:r>
        <w:separator/>
      </w:r>
    </w:p>
  </w:footnote>
  <w:footnote w:type="continuationSeparator" w:id="1">
    <w:p w:rsidR="0037354B" w:rsidRDefault="0037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5F8"/>
    <w:multiLevelType w:val="hybridMultilevel"/>
    <w:tmpl w:val="749031CC"/>
    <w:lvl w:ilvl="0" w:tplc="DA4A0CD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EBA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4F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09E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EE8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C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CAC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214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AB2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939C2"/>
    <w:multiLevelType w:val="hybridMultilevel"/>
    <w:tmpl w:val="E81049FC"/>
    <w:lvl w:ilvl="0" w:tplc="CBDEBFC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6B152">
      <w:start w:val="2"/>
      <w:numFmt w:val="lowerLetter"/>
      <w:lvlText w:val="%2)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E4B90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61988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8A11A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E218E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ECC7C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2840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2E2AE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2160A"/>
    <w:multiLevelType w:val="hybridMultilevel"/>
    <w:tmpl w:val="851267BA"/>
    <w:lvl w:ilvl="0" w:tplc="CE52D03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CD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66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49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C3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9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6F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E4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A8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62DE6"/>
    <w:multiLevelType w:val="hybridMultilevel"/>
    <w:tmpl w:val="278CA4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B42F2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2669E"/>
    <w:multiLevelType w:val="hybridMultilevel"/>
    <w:tmpl w:val="2AE869BC"/>
    <w:lvl w:ilvl="0" w:tplc="AED6EC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69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3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AE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4A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C4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E5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23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05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180621"/>
    <w:multiLevelType w:val="hybridMultilevel"/>
    <w:tmpl w:val="C44C4566"/>
    <w:lvl w:ilvl="0" w:tplc="DD4649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ED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2F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86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E0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29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6C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02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61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68075D"/>
    <w:multiLevelType w:val="hybridMultilevel"/>
    <w:tmpl w:val="7B643D66"/>
    <w:lvl w:ilvl="0" w:tplc="FD8435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A7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C5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6A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69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6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F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02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0B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D63122"/>
    <w:multiLevelType w:val="hybridMultilevel"/>
    <w:tmpl w:val="C004060E"/>
    <w:lvl w:ilvl="0" w:tplc="B6A2EE50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1" w:tplc="8E9802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E4B76"/>
    <w:multiLevelType w:val="hybridMultilevel"/>
    <w:tmpl w:val="61D8058C"/>
    <w:lvl w:ilvl="0" w:tplc="03ECDC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C6A46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092B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BDF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C8DE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8944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05E3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A838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F4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D625C5"/>
    <w:multiLevelType w:val="hybridMultilevel"/>
    <w:tmpl w:val="5A54B6C6"/>
    <w:lvl w:ilvl="0" w:tplc="56C2ECCC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E06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46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0F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3D4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A90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07B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2B6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643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736"/>
    <w:rsid w:val="000C483C"/>
    <w:rsid w:val="000F72AF"/>
    <w:rsid w:val="001B56E9"/>
    <w:rsid w:val="001F3229"/>
    <w:rsid w:val="0037354B"/>
    <w:rsid w:val="0053075D"/>
    <w:rsid w:val="008A2DA0"/>
    <w:rsid w:val="009B360F"/>
    <w:rsid w:val="009E5298"/>
    <w:rsid w:val="00AD6244"/>
    <w:rsid w:val="00CE5919"/>
    <w:rsid w:val="00D066C0"/>
    <w:rsid w:val="00E42DF8"/>
    <w:rsid w:val="00E83FD3"/>
    <w:rsid w:val="00F80A55"/>
    <w:rsid w:val="00FA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A55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rsid w:val="00F80A55"/>
    <w:pPr>
      <w:keepNext/>
      <w:keepLines/>
      <w:spacing w:after="245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rsid w:val="00F80A55"/>
    <w:pPr>
      <w:keepNext/>
      <w:keepLines/>
      <w:spacing w:after="3"/>
      <w:ind w:left="27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80A5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Cmsor2Char">
    <w:name w:val="Címsor 2 Char"/>
    <w:link w:val="Cmsor2"/>
    <w:rsid w:val="00F80A5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80A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Čermák</dc:creator>
  <cp:lastModifiedBy>Vincze</cp:lastModifiedBy>
  <cp:revision>3</cp:revision>
  <dcterms:created xsi:type="dcterms:W3CDTF">2020-11-27T20:03:00Z</dcterms:created>
  <dcterms:modified xsi:type="dcterms:W3CDTF">2020-11-27T20:08:00Z</dcterms:modified>
</cp:coreProperties>
</file>