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88" w:rsidRDefault="0081522E">
      <w:pPr>
        <w:pStyle w:val="Nadpis1"/>
        <w:rPr>
          <w:sz w:val="28"/>
          <w:u w:val="none"/>
        </w:rPr>
      </w:pPr>
      <w:bookmarkStart w:id="0" w:name="obec"/>
      <w:bookmarkStart w:id="1" w:name="_GoBack"/>
      <w:bookmarkEnd w:id="0"/>
      <w:bookmarkEnd w:id="1"/>
      <w:r>
        <w:rPr>
          <w:sz w:val="28"/>
          <w:u w:val="none"/>
        </w:rPr>
        <w:t>Obec Tureň</w:t>
      </w:r>
    </w:p>
    <w:p w:rsidR="00851788" w:rsidRDefault="0081522E">
      <w:pPr>
        <w:pBdr>
          <w:bottom w:val="single" w:sz="4" w:space="1" w:color="auto"/>
        </w:pBdr>
        <w:jc w:val="center"/>
        <w:rPr>
          <w:b/>
          <w:bCs/>
          <w:snapToGrid w:val="0"/>
          <w:sz w:val="24"/>
          <w:lang w:val="sk-SK" w:eastAsia="cs-CZ"/>
        </w:rPr>
      </w:pPr>
      <w:bookmarkStart w:id="2" w:name="ine"/>
      <w:bookmarkEnd w:id="2"/>
      <w:r>
        <w:rPr>
          <w:b/>
          <w:bCs/>
          <w:snapToGrid w:val="0"/>
          <w:sz w:val="24"/>
          <w:lang w:val="sk-SK" w:eastAsia="cs-CZ"/>
        </w:rPr>
        <w:t xml:space="preserve">oddelenie stavebného poriadku </w:t>
      </w:r>
    </w:p>
    <w:p w:rsidR="00851788" w:rsidRDefault="0081522E">
      <w:pPr>
        <w:pBdr>
          <w:bottom w:val="single" w:sz="4" w:space="1" w:color="auto"/>
        </w:pBdr>
        <w:jc w:val="center"/>
        <w:rPr>
          <w:b/>
          <w:bCs/>
          <w:snapToGrid w:val="0"/>
          <w:lang w:val="sk-SK" w:eastAsia="cs-CZ"/>
        </w:rPr>
      </w:pPr>
      <w:bookmarkStart w:id="3" w:name="aobce"/>
      <w:bookmarkEnd w:id="3"/>
      <w:r>
        <w:rPr>
          <w:b/>
          <w:bCs/>
          <w:snapToGrid w:val="0"/>
          <w:lang w:val="sk-SK" w:eastAsia="cs-CZ"/>
        </w:rPr>
        <w:t>Tureň 903 01</w:t>
      </w:r>
    </w:p>
    <w:p w:rsidR="00851788" w:rsidRDefault="00851788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Č. j.: </w:t>
      </w:r>
      <w:proofErr w:type="spellStart"/>
      <w:r>
        <w:rPr>
          <w:snapToGrid w:val="0"/>
          <w:sz w:val="24"/>
          <w:lang w:val="sk-SK" w:eastAsia="cs-CZ"/>
        </w:rPr>
        <w:t>Výst</w:t>
      </w:r>
      <w:proofErr w:type="spellEnd"/>
      <w:r>
        <w:rPr>
          <w:snapToGrid w:val="0"/>
          <w:sz w:val="24"/>
          <w:lang w:val="sk-SK" w:eastAsia="cs-CZ"/>
        </w:rPr>
        <w:t xml:space="preserve">. </w:t>
      </w:r>
      <w:bookmarkStart w:id="4" w:name="číslo_spisu"/>
      <w:bookmarkEnd w:id="4"/>
      <w:r w:rsidR="0081522E">
        <w:rPr>
          <w:snapToGrid w:val="0"/>
          <w:sz w:val="24"/>
          <w:lang w:val="sk-SK" w:eastAsia="cs-CZ"/>
        </w:rPr>
        <w:t>40-20-Tu</w:t>
      </w:r>
      <w:r>
        <w:rPr>
          <w:snapToGrid w:val="0"/>
          <w:sz w:val="24"/>
          <w:lang w:val="sk-SK" w:eastAsia="cs-CZ"/>
        </w:rPr>
        <w:t xml:space="preserve">                                                  </w:t>
      </w:r>
      <w:r w:rsidR="00A31D21">
        <w:rPr>
          <w:snapToGrid w:val="0"/>
          <w:sz w:val="24"/>
          <w:lang w:val="sk-SK" w:eastAsia="cs-CZ"/>
        </w:rPr>
        <w:t xml:space="preserve">                      </w:t>
      </w:r>
      <w:r>
        <w:rPr>
          <w:snapToGrid w:val="0"/>
          <w:sz w:val="24"/>
          <w:lang w:val="sk-SK" w:eastAsia="cs-CZ"/>
        </w:rPr>
        <w:t xml:space="preserve">dňa </w:t>
      </w:r>
      <w:bookmarkStart w:id="5" w:name="dátum_vytv"/>
      <w:bookmarkEnd w:id="5"/>
      <w:r w:rsidR="0081522E">
        <w:rPr>
          <w:snapToGrid w:val="0"/>
          <w:sz w:val="24"/>
          <w:lang w:val="sk-SK" w:eastAsia="cs-CZ"/>
        </w:rPr>
        <w:t>27.01.2020</w:t>
      </w:r>
    </w:p>
    <w:p w:rsidR="00851788" w:rsidRDefault="00851788">
      <w:pPr>
        <w:rPr>
          <w:snapToGrid w:val="0"/>
          <w:sz w:val="24"/>
          <w:lang w:val="sk-SK" w:eastAsia="cs-CZ"/>
        </w:rPr>
      </w:pPr>
    </w:p>
    <w:p w:rsidR="00851788" w:rsidRDefault="00851788">
      <w:pPr>
        <w:jc w:val="center"/>
        <w:rPr>
          <w:snapToGrid w:val="0"/>
          <w:sz w:val="24"/>
          <w:lang w:val="sk-SK" w:eastAsia="cs-CZ"/>
        </w:rPr>
      </w:pPr>
    </w:p>
    <w:p w:rsidR="00851788" w:rsidRPr="00A31D21" w:rsidRDefault="00851788">
      <w:pPr>
        <w:ind w:left="567" w:hanging="567"/>
        <w:rPr>
          <w:b/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Vec : </w:t>
      </w:r>
      <w:r w:rsidRPr="00A31D21">
        <w:rPr>
          <w:b/>
          <w:snapToGrid w:val="0"/>
          <w:sz w:val="24"/>
          <w:u w:val="single"/>
          <w:lang w:val="sk-SK" w:eastAsia="cs-CZ"/>
        </w:rPr>
        <w:t>Oznámenie o začatí stavebného konania verejnou vyhláškou a upustenie od ústneho konania</w:t>
      </w:r>
      <w:r w:rsidRPr="00A31D21">
        <w:rPr>
          <w:b/>
          <w:snapToGrid w:val="0"/>
          <w:sz w:val="24"/>
          <w:lang w:val="sk-SK" w:eastAsia="cs-CZ"/>
        </w:rPr>
        <w:t>.</w:t>
      </w:r>
    </w:p>
    <w:p w:rsidR="00851788" w:rsidRPr="00A31D21" w:rsidRDefault="00851788">
      <w:pPr>
        <w:rPr>
          <w:b/>
          <w:snapToGrid w:val="0"/>
          <w:sz w:val="24"/>
          <w:lang w:val="sk-SK" w:eastAsia="cs-CZ"/>
        </w:rPr>
      </w:pPr>
    </w:p>
    <w:p w:rsidR="00851788" w:rsidRDefault="00851788">
      <w:pPr>
        <w:rPr>
          <w:snapToGrid w:val="0"/>
          <w:sz w:val="24"/>
          <w:lang w:val="sk-SK" w:eastAsia="cs-CZ"/>
        </w:rPr>
      </w:pPr>
    </w:p>
    <w:p w:rsidR="00851788" w:rsidRPr="00A31D21" w:rsidRDefault="00851788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Stavebník</w:t>
      </w:r>
      <w:r>
        <w:rPr>
          <w:b/>
          <w:snapToGrid w:val="0"/>
          <w:sz w:val="24"/>
          <w:lang w:val="sk-SK" w:eastAsia="cs-CZ"/>
        </w:rPr>
        <w:t xml:space="preserve"> </w:t>
      </w:r>
      <w:bookmarkStart w:id="6" w:name="navrhovateľ"/>
      <w:bookmarkEnd w:id="6"/>
      <w:r w:rsidR="0081522E">
        <w:rPr>
          <w:b/>
          <w:snapToGrid w:val="0"/>
          <w:sz w:val="24"/>
          <w:lang w:val="sk-SK" w:eastAsia="cs-CZ"/>
        </w:rPr>
        <w:t>Západoslovenská distribučná a.s. , Čulenova 6, Bratislava , 916 47</w:t>
      </w:r>
      <w:r>
        <w:rPr>
          <w:snapToGrid w:val="0"/>
          <w:sz w:val="24"/>
          <w:lang w:val="sk-SK" w:eastAsia="cs-CZ"/>
        </w:rPr>
        <w:t xml:space="preserve"> podal dňa</w:t>
      </w:r>
      <w:bookmarkStart w:id="7" w:name="dátum"/>
      <w:bookmarkEnd w:id="7"/>
      <w:r w:rsidR="0081522E">
        <w:rPr>
          <w:snapToGrid w:val="0"/>
          <w:sz w:val="24"/>
          <w:lang w:val="sk-SK" w:eastAsia="cs-CZ"/>
        </w:rPr>
        <w:t>17.01.2020</w:t>
      </w:r>
      <w:r>
        <w:rPr>
          <w:snapToGrid w:val="0"/>
          <w:sz w:val="24"/>
          <w:lang w:val="sk-SK" w:eastAsia="cs-CZ"/>
        </w:rPr>
        <w:t xml:space="preserve"> žiadosť </w:t>
      </w:r>
      <w:r>
        <w:rPr>
          <w:iCs/>
          <w:snapToGrid w:val="0"/>
          <w:sz w:val="24"/>
          <w:lang w:val="sk-SK" w:eastAsia="cs-CZ"/>
        </w:rPr>
        <w:t xml:space="preserve">o vydanie stavebného povolenia </w:t>
      </w:r>
      <w:r>
        <w:rPr>
          <w:snapToGrid w:val="0"/>
          <w:sz w:val="24"/>
          <w:lang w:val="sk-SK" w:eastAsia="cs-CZ"/>
        </w:rPr>
        <w:t>na stavbe</w:t>
      </w:r>
      <w:r>
        <w:rPr>
          <w:b/>
          <w:snapToGrid w:val="0"/>
          <w:sz w:val="24"/>
          <w:lang w:val="sk-SK" w:eastAsia="cs-CZ"/>
        </w:rPr>
        <w:t xml:space="preserve"> '</w:t>
      </w:r>
      <w:bookmarkStart w:id="8" w:name="názov_stavby"/>
      <w:bookmarkEnd w:id="8"/>
      <w:r w:rsidR="0081522E">
        <w:rPr>
          <w:b/>
          <w:snapToGrid w:val="0"/>
          <w:sz w:val="24"/>
          <w:lang w:val="sk-SK" w:eastAsia="cs-CZ"/>
        </w:rPr>
        <w:t>inžinierske siete NN- napájanie elektro 8 odberateľov</w:t>
      </w:r>
      <w:r>
        <w:rPr>
          <w:b/>
          <w:snapToGrid w:val="0"/>
          <w:sz w:val="24"/>
          <w:lang w:val="sk-SK" w:eastAsia="cs-CZ"/>
        </w:rPr>
        <w:t xml:space="preserve">' </w:t>
      </w:r>
      <w:r>
        <w:rPr>
          <w:snapToGrid w:val="0"/>
          <w:sz w:val="24"/>
          <w:lang w:val="sk-SK" w:eastAsia="cs-CZ"/>
        </w:rPr>
        <w:t xml:space="preserve">na pozemku </w:t>
      </w:r>
      <w:proofErr w:type="spellStart"/>
      <w:r>
        <w:rPr>
          <w:snapToGrid w:val="0"/>
          <w:sz w:val="24"/>
          <w:lang w:val="sk-SK" w:eastAsia="cs-CZ"/>
        </w:rPr>
        <w:t>parc</w:t>
      </w:r>
      <w:proofErr w:type="spellEnd"/>
      <w:r>
        <w:rPr>
          <w:snapToGrid w:val="0"/>
          <w:sz w:val="24"/>
          <w:lang w:val="sk-SK" w:eastAsia="cs-CZ"/>
        </w:rPr>
        <w:t>. č.</w:t>
      </w:r>
      <w:r>
        <w:rPr>
          <w:b/>
          <w:snapToGrid w:val="0"/>
          <w:sz w:val="24"/>
          <w:lang w:val="sk-SK" w:eastAsia="cs-CZ"/>
        </w:rPr>
        <w:t xml:space="preserve"> </w:t>
      </w:r>
      <w:bookmarkStart w:id="9" w:name="parcelné_číslo"/>
      <w:bookmarkEnd w:id="9"/>
      <w:r w:rsidR="0081522E">
        <w:rPr>
          <w:b/>
          <w:snapToGrid w:val="0"/>
          <w:sz w:val="24"/>
          <w:lang w:val="sk-SK" w:eastAsia="cs-CZ"/>
        </w:rPr>
        <w:t>212 podľa stavu E KN</w:t>
      </w:r>
      <w:r>
        <w:rPr>
          <w:snapToGrid w:val="0"/>
          <w:sz w:val="24"/>
          <w:lang w:val="sk-SK" w:eastAsia="cs-CZ"/>
        </w:rPr>
        <w:t xml:space="preserve"> katastrálne územie</w:t>
      </w:r>
      <w:r>
        <w:rPr>
          <w:b/>
          <w:snapToGrid w:val="0"/>
          <w:sz w:val="24"/>
          <w:lang w:val="sk-SK" w:eastAsia="cs-CZ"/>
        </w:rPr>
        <w:t xml:space="preserve"> </w:t>
      </w:r>
      <w:bookmarkStart w:id="10" w:name="kataster"/>
      <w:bookmarkEnd w:id="10"/>
      <w:r w:rsidR="0081522E">
        <w:rPr>
          <w:b/>
          <w:snapToGrid w:val="0"/>
          <w:sz w:val="24"/>
          <w:lang w:val="sk-SK" w:eastAsia="cs-CZ"/>
        </w:rPr>
        <w:t xml:space="preserve">Tureň </w:t>
      </w:r>
      <w:r>
        <w:rPr>
          <w:snapToGrid w:val="0"/>
          <w:sz w:val="24"/>
          <w:lang w:val="sk-SK" w:eastAsia="cs-CZ"/>
        </w:rPr>
        <w:t xml:space="preserve">. Uvedeným dňom bolo začaté stavebné konanie.         </w:t>
      </w:r>
    </w:p>
    <w:p w:rsidR="00851788" w:rsidRDefault="00851788">
      <w:pPr>
        <w:jc w:val="both"/>
        <w:rPr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 </w:t>
      </w:r>
      <w:bookmarkStart w:id="11" w:name="obec2"/>
      <w:bookmarkEnd w:id="11"/>
      <w:r w:rsidR="0081522E">
        <w:rPr>
          <w:iCs/>
          <w:snapToGrid w:val="0"/>
          <w:sz w:val="24"/>
          <w:lang w:val="sk-SK" w:eastAsia="cs-CZ"/>
        </w:rPr>
        <w:t>Obec Tureň</w:t>
      </w:r>
      <w:r>
        <w:rPr>
          <w:iCs/>
          <w:snapToGrid w:val="0"/>
          <w:sz w:val="24"/>
          <w:lang w:val="sk-SK" w:eastAsia="cs-CZ"/>
        </w:rPr>
        <w:t xml:space="preserve">  </w:t>
      </w:r>
      <w:r>
        <w:rPr>
          <w:sz w:val="24"/>
          <w:lang w:val="sk-SK"/>
        </w:rPr>
        <w:t xml:space="preserve">, stavebný úrad príslušný podľa </w:t>
      </w:r>
      <w:r>
        <w:rPr>
          <w:snapToGrid w:val="0"/>
          <w:sz w:val="24"/>
          <w:lang w:val="sk-SK" w:eastAsia="cs-CZ"/>
        </w:rPr>
        <w:t xml:space="preserve">§117 ods. 1 Zák. č. 50/1976 Zb. o územnom plánovaní a stavebnom poriadku (stavebný zákon) v znení neskorších predpisov </w:t>
      </w:r>
      <w:r>
        <w:rPr>
          <w:sz w:val="24"/>
          <w:lang w:val="sk-SK"/>
        </w:rPr>
        <w:t xml:space="preserve">v súlade s </w:t>
      </w:r>
      <w:r>
        <w:rPr>
          <w:iCs/>
          <w:snapToGrid w:val="0"/>
          <w:sz w:val="24"/>
          <w:lang w:val="sk-SK"/>
        </w:rPr>
        <w:t>§61 ods.4. stavebného zákona</w:t>
      </w:r>
      <w:r>
        <w:rPr>
          <w:snapToGrid w:val="0"/>
          <w:sz w:val="24"/>
          <w:lang w:val="sk-SK" w:eastAsia="cs-CZ"/>
        </w:rPr>
        <w:t xml:space="preserve">,  oznamuje začatie stavebného konania všetkým účastníkom . </w:t>
      </w:r>
    </w:p>
    <w:p w:rsidR="00851788" w:rsidRDefault="00851788">
      <w:pPr>
        <w:jc w:val="both"/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Vzhľadom k tomu, že podaná žiadosť s priloženými dokladmi  poskytujú dostatočný podklad pre posúdenie navrhovanej stavby, stavebný úrad podľa §61 ods. 2 stavebného zákona  upúšťa od ústneho konania a miestneho zisťovania.</w:t>
      </w:r>
    </w:p>
    <w:p w:rsidR="00851788" w:rsidRDefault="00851788">
      <w:pPr>
        <w:pStyle w:val="Zkladntext"/>
      </w:pPr>
      <w:r>
        <w:t xml:space="preserve">      Do podkladov rozhodnutia možno nahliadnuť na tunajšom úrade počas stránkových dní v pondelok od 8,00 – 17,00 hod., v stredu od 8,00 – 16,00 hod. a v piatok od 8,00 – 12,00 hod..</w:t>
      </w:r>
    </w:p>
    <w:p w:rsidR="00851788" w:rsidRDefault="00851788">
      <w:pPr>
        <w:tabs>
          <w:tab w:val="left" w:pos="0"/>
        </w:tabs>
        <w:jc w:val="both"/>
        <w:rPr>
          <w:sz w:val="24"/>
          <w:lang w:val="sk-SK"/>
        </w:rPr>
      </w:pPr>
      <w:r>
        <w:rPr>
          <w:snapToGrid w:val="0"/>
          <w:sz w:val="24"/>
          <w:lang w:val="sk-SK" w:eastAsia="cs-CZ"/>
        </w:rPr>
        <w:t xml:space="preserve">     </w:t>
      </w:r>
      <w:r>
        <w:rPr>
          <w:sz w:val="24"/>
          <w:lang w:val="sk-SK"/>
        </w:rPr>
        <w:t xml:space="preserve"> Účastníci konania môžu svoje námietky uplatniť do </w:t>
      </w:r>
      <w:r w:rsidR="00A31D21" w:rsidRPr="00A31D21">
        <w:rPr>
          <w:b/>
          <w:sz w:val="24"/>
          <w:lang w:val="sk-SK"/>
        </w:rPr>
        <w:t>7 pracovných</w:t>
      </w:r>
      <w:r>
        <w:rPr>
          <w:b/>
          <w:bCs/>
          <w:sz w:val="24"/>
          <w:lang w:val="sk-SK"/>
        </w:rPr>
        <w:t xml:space="preserve"> dní</w:t>
      </w:r>
      <w:r>
        <w:rPr>
          <w:sz w:val="24"/>
          <w:lang w:val="sk-SK"/>
        </w:rPr>
        <w:t>, inak sa na ne neprihliadne. V rovnakej lehote oznámia svoje stanoviská dotknuté orgány štátnej správy a obec. Ak niektorý z orgánov štátnej správy potrebuje na riadne posúdenie dlhší čas, predĺži stavebný úrad na jeho žiadosť lehotu pred jej uplynutím. Ak dotknutý orgán štátnej správy v určenej alebo v predĺženej lehote svoje stanovisko k povoľovanej stavbe neoznámi, podľa §61 ods. 5 stavebného zákona predpokladá sa, že zo stavbou z hľadiska ním sledovaných záujmov súhlasí.</w:t>
      </w:r>
    </w:p>
    <w:p w:rsidR="00851788" w:rsidRDefault="00851788">
      <w:pPr>
        <w:rPr>
          <w:snapToGrid w:val="0"/>
          <w:sz w:val="24"/>
          <w:lang w:val="sk-SK" w:eastAsia="cs-CZ"/>
        </w:rPr>
      </w:pPr>
    </w:p>
    <w:p w:rsidR="00851788" w:rsidRDefault="00851788">
      <w:pPr>
        <w:tabs>
          <w:tab w:val="left" w:pos="0"/>
        </w:tabs>
        <w:ind w:firstLine="284"/>
        <w:jc w:val="right"/>
        <w:rPr>
          <w:snapToGrid w:val="0"/>
          <w:sz w:val="24"/>
          <w:lang w:val="sk-SK" w:eastAsia="cs-CZ"/>
        </w:rPr>
      </w:pPr>
    </w:p>
    <w:p w:rsidR="00851788" w:rsidRDefault="00851788">
      <w:pPr>
        <w:jc w:val="right"/>
        <w:rPr>
          <w:snapToGrid w:val="0"/>
          <w:sz w:val="24"/>
          <w:lang w:val="sk-SK" w:eastAsia="cs-CZ"/>
        </w:rPr>
      </w:pPr>
    </w:p>
    <w:p w:rsidR="00851788" w:rsidRDefault="00851788">
      <w:pPr>
        <w:ind w:left="3600" w:firstLine="720"/>
        <w:jc w:val="both"/>
        <w:rPr>
          <w:iCs/>
          <w:snapToGrid w:val="0"/>
          <w:sz w:val="24"/>
          <w:lang w:val="sk-SK" w:eastAsia="cs-CZ"/>
        </w:rPr>
      </w:pPr>
      <w:r>
        <w:rPr>
          <w:iCs/>
          <w:sz w:val="24"/>
          <w:lang w:val="sk-SK"/>
        </w:rPr>
        <w:t xml:space="preserve">                      </w:t>
      </w:r>
      <w:bookmarkStart w:id="12" w:name="starosta"/>
      <w:bookmarkEnd w:id="12"/>
      <w:r w:rsidR="0081522E">
        <w:rPr>
          <w:iCs/>
          <w:sz w:val="24"/>
          <w:lang w:val="sk-SK"/>
        </w:rPr>
        <w:t xml:space="preserve">Štefan Čermák </w:t>
      </w:r>
      <w:r>
        <w:rPr>
          <w:iCs/>
          <w:sz w:val="24"/>
          <w:lang w:val="sk-SK"/>
        </w:rPr>
        <w:t xml:space="preserve">                                                                 </w:t>
      </w:r>
      <w:r>
        <w:rPr>
          <w:iCs/>
          <w:snapToGrid w:val="0"/>
          <w:sz w:val="24"/>
          <w:lang w:val="sk-SK" w:eastAsia="cs-CZ"/>
        </w:rPr>
        <w:t xml:space="preserve">                        </w:t>
      </w:r>
    </w:p>
    <w:p w:rsidR="00851788" w:rsidRDefault="00851788">
      <w:pPr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</w:t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  <w:t xml:space="preserve">                    </w:t>
      </w:r>
      <w:r w:rsidR="00A31D21">
        <w:rPr>
          <w:iCs/>
          <w:snapToGrid w:val="0"/>
          <w:sz w:val="24"/>
          <w:lang w:val="sk-SK" w:eastAsia="cs-CZ"/>
        </w:rPr>
        <w:t xml:space="preserve">  </w:t>
      </w:r>
      <w:r>
        <w:rPr>
          <w:iCs/>
          <w:snapToGrid w:val="0"/>
          <w:sz w:val="24"/>
          <w:lang w:val="sk-SK" w:eastAsia="cs-CZ"/>
        </w:rPr>
        <w:t xml:space="preserve">  </w:t>
      </w:r>
      <w:bookmarkStart w:id="13" w:name="pomenovanie"/>
      <w:bookmarkEnd w:id="13"/>
      <w:r w:rsidR="0081522E">
        <w:rPr>
          <w:iCs/>
          <w:snapToGrid w:val="0"/>
          <w:sz w:val="24"/>
          <w:lang w:val="sk-SK" w:eastAsia="cs-CZ"/>
        </w:rPr>
        <w:t>starosta obce</w:t>
      </w:r>
    </w:p>
    <w:p w:rsidR="00851788" w:rsidRDefault="00851788">
      <w:pPr>
        <w:rPr>
          <w:snapToGrid w:val="0"/>
          <w:sz w:val="24"/>
          <w:lang w:val="sk-SK" w:eastAsia="cs-CZ"/>
        </w:rPr>
      </w:pPr>
    </w:p>
    <w:p w:rsidR="00851788" w:rsidRDefault="00851788">
      <w:pPr>
        <w:rPr>
          <w:snapToGrid w:val="0"/>
          <w:sz w:val="24"/>
          <w:lang w:val="sk-SK" w:eastAsia="cs-CZ"/>
        </w:rPr>
      </w:pPr>
    </w:p>
    <w:p w:rsidR="00A31D21" w:rsidRPr="00A31D21" w:rsidRDefault="00A31D21" w:rsidP="00A31D21">
      <w:pPr>
        <w:rPr>
          <w:b/>
          <w:iCs/>
          <w:snapToGrid w:val="0"/>
          <w:lang w:val="sk-SK" w:eastAsia="cs-CZ"/>
        </w:rPr>
      </w:pPr>
      <w:r w:rsidRPr="00A31D21">
        <w:rPr>
          <w:b/>
          <w:iCs/>
          <w:snapToGrid w:val="0"/>
          <w:lang w:val="sk-SK" w:eastAsia="cs-CZ"/>
        </w:rPr>
        <w:t xml:space="preserve">Verejnou vyhláškou sa oznamujú vlastníci susedných nehnuteľností </w:t>
      </w:r>
      <w:proofErr w:type="spellStart"/>
      <w:r>
        <w:rPr>
          <w:b/>
          <w:iCs/>
          <w:snapToGrid w:val="0"/>
          <w:lang w:val="sk-SK" w:eastAsia="cs-CZ"/>
        </w:rPr>
        <w:t>p.č</w:t>
      </w:r>
      <w:proofErr w:type="spellEnd"/>
      <w:r>
        <w:rPr>
          <w:b/>
          <w:iCs/>
          <w:snapToGrid w:val="0"/>
          <w:lang w:val="sk-SK" w:eastAsia="cs-CZ"/>
        </w:rPr>
        <w:t>. 182,178/37,178/38,178/43,179,178/3,178/62,781/1,177,178/22,178/55,211,158/100</w:t>
      </w:r>
    </w:p>
    <w:p w:rsidR="00A31D21" w:rsidRPr="00A31D21" w:rsidRDefault="00A31D21" w:rsidP="00A31D21">
      <w:pPr>
        <w:rPr>
          <w:iCs/>
          <w:snapToGrid w:val="0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>T</w:t>
      </w:r>
      <w:r w:rsidRPr="00A31D21">
        <w:rPr>
          <w:iCs/>
          <w:snapToGrid w:val="0"/>
          <w:lang w:val="sk-SK" w:eastAsia="cs-CZ"/>
        </w:rPr>
        <w:t>oto oznámenie má povahu verejnej vyhlášky a v súlade s § 61 ods. 4 stavebného zákona musí byť vyvesené na úradnej tabuli najmenej 15 dní pred uplynutím lehoty určenej § 61 odseku 3 stavebného zákona.</w:t>
      </w:r>
    </w:p>
    <w:p w:rsidR="00A31D21" w:rsidRDefault="00A31D21" w:rsidP="00A31D21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_________________________________________________________________</w:t>
      </w:r>
    </w:p>
    <w:p w:rsidR="00A31D21" w:rsidRDefault="00A31D21" w:rsidP="00A31D21">
      <w:pPr>
        <w:rPr>
          <w:snapToGrid w:val="0"/>
          <w:sz w:val="24"/>
          <w:lang w:val="sk-SK" w:eastAsia="cs-CZ"/>
        </w:rPr>
      </w:pPr>
    </w:p>
    <w:p w:rsidR="00A31D21" w:rsidRPr="00A31D21" w:rsidRDefault="00A31D21" w:rsidP="00A31D21">
      <w:pPr>
        <w:rPr>
          <w:snapToGrid w:val="0"/>
          <w:lang w:val="sk-SK" w:eastAsia="cs-CZ"/>
        </w:rPr>
      </w:pPr>
      <w:r w:rsidRPr="00A31D21">
        <w:rPr>
          <w:snapToGrid w:val="0"/>
          <w:lang w:val="sk-SK" w:eastAsia="cs-CZ"/>
        </w:rPr>
        <w:t xml:space="preserve">Vyvesené dňa: ...............                                              </w:t>
      </w:r>
      <w:r>
        <w:rPr>
          <w:snapToGrid w:val="0"/>
          <w:lang w:val="sk-SK" w:eastAsia="cs-CZ"/>
        </w:rPr>
        <w:t xml:space="preserve">                            </w:t>
      </w:r>
      <w:r w:rsidRPr="00A31D21">
        <w:rPr>
          <w:snapToGrid w:val="0"/>
          <w:lang w:val="sk-SK" w:eastAsia="cs-CZ"/>
        </w:rPr>
        <w:t xml:space="preserve">  Zvesené dňa: ....................</w:t>
      </w:r>
    </w:p>
    <w:p w:rsidR="00A31D21" w:rsidRPr="00A31D21" w:rsidRDefault="00A31D21" w:rsidP="00A31D21">
      <w:pPr>
        <w:jc w:val="right"/>
        <w:rPr>
          <w:snapToGrid w:val="0"/>
          <w:lang w:val="sk-SK" w:eastAsia="cs-CZ"/>
        </w:rPr>
      </w:pPr>
    </w:p>
    <w:p w:rsidR="00A31D21" w:rsidRDefault="00A31D21" w:rsidP="00A31D21">
      <w:pPr>
        <w:rPr>
          <w:snapToGrid w:val="0"/>
          <w:sz w:val="24"/>
          <w:lang w:val="sk-SK" w:eastAsia="cs-CZ"/>
        </w:rPr>
      </w:pPr>
    </w:p>
    <w:p w:rsidR="00A31D21" w:rsidRDefault="00A31D21" w:rsidP="00A31D21">
      <w:pPr>
        <w:jc w:val="right"/>
        <w:rPr>
          <w:snapToGrid w:val="0"/>
          <w:sz w:val="24"/>
          <w:lang w:val="sk-SK" w:eastAsia="cs-CZ"/>
        </w:rPr>
      </w:pPr>
    </w:p>
    <w:p w:rsidR="00A31D21" w:rsidRDefault="00A31D21" w:rsidP="00A31D21">
      <w:pPr>
        <w:rPr>
          <w:snapToGrid w:val="0"/>
          <w:sz w:val="24"/>
          <w:lang w:val="sk-SK" w:eastAsia="cs-CZ"/>
        </w:rPr>
      </w:pPr>
    </w:p>
    <w:p w:rsidR="00A31D21" w:rsidRDefault="00A31D21" w:rsidP="00A31D21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                                                                                .................... ................................</w:t>
      </w:r>
    </w:p>
    <w:p w:rsidR="00A31D21" w:rsidRDefault="00A31D21" w:rsidP="00A31D21">
      <w:pPr>
        <w:jc w:val="center"/>
        <w:rPr>
          <w:snapToGrid w:val="0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                                                                                   </w:t>
      </w:r>
      <w:r>
        <w:rPr>
          <w:snapToGrid w:val="0"/>
          <w:lang w:val="sk-SK" w:eastAsia="cs-CZ"/>
        </w:rPr>
        <w:t>odtlačok úradnej pečiatky a podpis</w:t>
      </w:r>
    </w:p>
    <w:p w:rsidR="00A31D21" w:rsidRDefault="00A31D21" w:rsidP="00A31D21">
      <w:pPr>
        <w:jc w:val="center"/>
        <w:rPr>
          <w:snapToGrid w:val="0"/>
          <w:lang w:val="sk-SK" w:eastAsia="cs-CZ"/>
        </w:rPr>
      </w:pPr>
      <w:r>
        <w:rPr>
          <w:snapToGrid w:val="0"/>
          <w:lang w:val="sk-SK" w:eastAsia="cs-CZ"/>
        </w:rPr>
        <w:t xml:space="preserve">                                                                                                      oprávnenej osoby vyhlášku</w:t>
      </w:r>
      <w:r>
        <w:rPr>
          <w:snapToGrid w:val="0"/>
          <w:sz w:val="24"/>
          <w:lang w:val="sk-SK" w:eastAsia="cs-CZ"/>
        </w:rPr>
        <w:t xml:space="preserve"> </w:t>
      </w:r>
      <w:r>
        <w:rPr>
          <w:snapToGrid w:val="0"/>
          <w:lang w:val="sk-SK" w:eastAsia="cs-CZ"/>
        </w:rPr>
        <w:t>zverejniť</w:t>
      </w:r>
    </w:p>
    <w:p w:rsidR="00A31D21" w:rsidRDefault="00A31D21" w:rsidP="00A31D21">
      <w:pPr>
        <w:rPr>
          <w:snapToGrid w:val="0"/>
          <w:sz w:val="24"/>
          <w:lang w:val="sk-SK" w:eastAsia="cs-CZ"/>
        </w:rPr>
      </w:pPr>
    </w:p>
    <w:p w:rsidR="00851788" w:rsidRDefault="00851788">
      <w:pPr>
        <w:rPr>
          <w:snapToGrid w:val="0"/>
          <w:sz w:val="24"/>
          <w:lang w:val="sk-SK" w:eastAsia="cs-CZ"/>
        </w:rPr>
      </w:pPr>
    </w:p>
    <w:p w:rsidR="00851788" w:rsidRDefault="00851788">
      <w:pPr>
        <w:rPr>
          <w:snapToGrid w:val="0"/>
          <w:sz w:val="24"/>
          <w:lang w:val="sk-SK" w:eastAsia="cs-CZ"/>
        </w:rPr>
      </w:pPr>
    </w:p>
    <w:p w:rsidR="00851788" w:rsidRDefault="00851788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Oznámenie sa doručí :</w:t>
      </w:r>
    </w:p>
    <w:p w:rsidR="00851788" w:rsidRDefault="0081522E">
      <w:pPr>
        <w:rPr>
          <w:snapToGrid w:val="0"/>
          <w:sz w:val="24"/>
          <w:lang w:val="sk-SK" w:eastAsia="cs-CZ"/>
        </w:rPr>
      </w:pPr>
      <w:bookmarkStart w:id="14" w:name="navrhovateľ2"/>
      <w:bookmarkEnd w:id="14"/>
      <w:r>
        <w:rPr>
          <w:snapToGrid w:val="0"/>
          <w:sz w:val="24"/>
          <w:lang w:val="sk-SK" w:eastAsia="cs-CZ"/>
        </w:rPr>
        <w:t>Západoslovenská distribučná a.s. , Čulenova 6, Bratislava , 916 47</w:t>
      </w:r>
    </w:p>
    <w:p w:rsidR="0081522E" w:rsidRDefault="0081522E">
      <w:pPr>
        <w:rPr>
          <w:snapToGrid w:val="0"/>
          <w:sz w:val="24"/>
          <w:lang w:val="sk-SK" w:eastAsia="cs-CZ"/>
        </w:rPr>
      </w:pPr>
      <w:bookmarkStart w:id="15" w:name="dozor"/>
      <w:bookmarkStart w:id="16" w:name="v_zastúpení"/>
      <w:bookmarkEnd w:id="15"/>
      <w:bookmarkEnd w:id="16"/>
      <w:r>
        <w:rPr>
          <w:snapToGrid w:val="0"/>
          <w:sz w:val="24"/>
          <w:lang w:val="sk-SK" w:eastAsia="cs-CZ"/>
        </w:rPr>
        <w:t xml:space="preserve">Eugen Múcska , Tureň 120, 903 01 </w:t>
      </w:r>
    </w:p>
    <w:p w:rsidR="00851788" w:rsidRDefault="0081522E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MB Group s r.o., </w:t>
      </w:r>
      <w:proofErr w:type="spellStart"/>
      <w:r>
        <w:rPr>
          <w:snapToGrid w:val="0"/>
          <w:sz w:val="24"/>
          <w:lang w:val="sk-SK" w:eastAsia="cs-CZ"/>
        </w:rPr>
        <w:t>Žarnovova</w:t>
      </w:r>
      <w:proofErr w:type="spellEnd"/>
      <w:r>
        <w:rPr>
          <w:snapToGrid w:val="0"/>
          <w:sz w:val="24"/>
          <w:lang w:val="sk-SK" w:eastAsia="cs-CZ"/>
        </w:rPr>
        <w:t xml:space="preserve"> 1, Senec, 903 01</w:t>
      </w:r>
    </w:p>
    <w:p w:rsidR="00851788" w:rsidRDefault="0081522E">
      <w:pPr>
        <w:rPr>
          <w:snapToGrid w:val="0"/>
          <w:sz w:val="24"/>
          <w:lang w:val="sk-SK" w:eastAsia="cs-CZ"/>
        </w:rPr>
      </w:pPr>
      <w:bookmarkStart w:id="17" w:name="projektant"/>
      <w:bookmarkEnd w:id="17"/>
      <w:r>
        <w:rPr>
          <w:snapToGrid w:val="0"/>
          <w:sz w:val="24"/>
          <w:lang w:val="sk-SK" w:eastAsia="cs-CZ"/>
        </w:rPr>
        <w:t>ISTROSERVIS s r.o. - Eugen Múcska , Tureň 120, 903 01</w:t>
      </w:r>
    </w:p>
    <w:p w:rsidR="00851788" w:rsidRDefault="0081522E">
      <w:pPr>
        <w:rPr>
          <w:snapToGrid w:val="0"/>
          <w:sz w:val="24"/>
          <w:lang w:val="sk-SK" w:eastAsia="cs-CZ"/>
        </w:rPr>
      </w:pPr>
      <w:bookmarkStart w:id="18" w:name="účastníci"/>
      <w:bookmarkEnd w:id="18"/>
      <w:r>
        <w:rPr>
          <w:snapToGrid w:val="0"/>
          <w:sz w:val="24"/>
          <w:lang w:val="sk-SK" w:eastAsia="cs-CZ"/>
        </w:rPr>
        <w:t xml:space="preserve">Slovenský pozemkový fond, </w:t>
      </w:r>
      <w:proofErr w:type="spellStart"/>
      <w:r>
        <w:rPr>
          <w:snapToGrid w:val="0"/>
          <w:sz w:val="24"/>
          <w:lang w:val="sk-SK" w:eastAsia="cs-CZ"/>
        </w:rPr>
        <w:t>Búdkova</w:t>
      </w:r>
      <w:proofErr w:type="spellEnd"/>
      <w:r>
        <w:rPr>
          <w:snapToGrid w:val="0"/>
          <w:sz w:val="24"/>
          <w:lang w:val="sk-SK" w:eastAsia="cs-CZ"/>
        </w:rPr>
        <w:t xml:space="preserve"> 36, Bratislava , Obec, Tureň , 903 01</w:t>
      </w:r>
    </w:p>
    <w:p w:rsidR="00A31D21" w:rsidRDefault="00A31D21">
      <w:pPr>
        <w:rPr>
          <w:snapToGrid w:val="0"/>
          <w:sz w:val="24"/>
          <w:lang w:val="sk-SK" w:eastAsia="cs-CZ"/>
        </w:rPr>
      </w:pPr>
    </w:p>
    <w:p w:rsidR="00851788" w:rsidRDefault="00851788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Na vedomie:</w:t>
      </w:r>
    </w:p>
    <w:p w:rsidR="00851788" w:rsidRDefault="00A31D21">
      <w:pPr>
        <w:rPr>
          <w:snapToGrid w:val="0"/>
          <w:sz w:val="24"/>
          <w:lang w:val="sk-SK" w:eastAsia="cs-CZ"/>
        </w:rPr>
      </w:pPr>
      <w:bookmarkStart w:id="19" w:name="dotknuté_orgány"/>
      <w:bookmarkEnd w:id="19"/>
      <w:r>
        <w:rPr>
          <w:snapToGrid w:val="0"/>
          <w:sz w:val="24"/>
          <w:lang w:val="sk-SK" w:eastAsia="cs-CZ"/>
        </w:rPr>
        <w:t>OÚ Senec , odbor SOŽP , Hurbanova 21,Senec,903 01</w:t>
      </w:r>
    </w:p>
    <w:p w:rsidR="00CC2B88" w:rsidRDefault="00CC2B88">
      <w:pPr>
        <w:rPr>
          <w:snapToGrid w:val="0"/>
          <w:sz w:val="24"/>
          <w:lang w:val="sk-SK" w:eastAsia="cs-CZ"/>
        </w:rPr>
      </w:pPr>
      <w:proofErr w:type="spellStart"/>
      <w:r>
        <w:rPr>
          <w:snapToGrid w:val="0"/>
          <w:sz w:val="24"/>
          <w:lang w:val="sk-SK" w:eastAsia="cs-CZ"/>
        </w:rPr>
        <w:t>Hydromeliorácie</w:t>
      </w:r>
      <w:proofErr w:type="spellEnd"/>
      <w:r>
        <w:rPr>
          <w:snapToGrid w:val="0"/>
          <w:sz w:val="24"/>
          <w:lang w:val="sk-SK" w:eastAsia="cs-CZ"/>
        </w:rPr>
        <w:t xml:space="preserve"> š.p. , </w:t>
      </w:r>
      <w:proofErr w:type="spellStart"/>
      <w:r>
        <w:rPr>
          <w:snapToGrid w:val="0"/>
          <w:sz w:val="24"/>
          <w:lang w:val="sk-SK" w:eastAsia="cs-CZ"/>
        </w:rPr>
        <w:t>Vrakunská</w:t>
      </w:r>
      <w:proofErr w:type="spellEnd"/>
      <w:r>
        <w:rPr>
          <w:snapToGrid w:val="0"/>
          <w:sz w:val="24"/>
          <w:lang w:val="sk-SK" w:eastAsia="cs-CZ"/>
        </w:rPr>
        <w:t xml:space="preserve"> 29, Bratislava </w:t>
      </w:r>
    </w:p>
    <w:p w:rsidR="00A31D21" w:rsidRDefault="00CC2B88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BVS a.s. , </w:t>
      </w:r>
      <w:r w:rsidR="004E5032">
        <w:rPr>
          <w:snapToGrid w:val="0"/>
          <w:sz w:val="24"/>
          <w:lang w:val="sk-SK" w:eastAsia="cs-CZ"/>
        </w:rPr>
        <w:t>Prešovská 48, Bratislava , 826 46</w:t>
      </w:r>
      <w:r>
        <w:rPr>
          <w:snapToGrid w:val="0"/>
          <w:sz w:val="24"/>
          <w:lang w:val="sk-SK" w:eastAsia="cs-CZ"/>
        </w:rPr>
        <w:t xml:space="preserve"> </w:t>
      </w:r>
    </w:p>
    <w:p w:rsidR="00851788" w:rsidRDefault="004E5032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SPP-D a.s. Mlynské Nivy 44/b , Bratislava  </w:t>
      </w:r>
    </w:p>
    <w:p w:rsidR="00A31D21" w:rsidRDefault="004E5032" w:rsidP="00A31D21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 xml:space="preserve">Slovak Telekom a.s. Bajkalská 28, Bratislava </w:t>
      </w:r>
    </w:p>
    <w:p w:rsidR="00A31D21" w:rsidRDefault="00A31D21" w:rsidP="00A31D21">
      <w:pPr>
        <w:rPr>
          <w:snapToGrid w:val="0"/>
          <w:sz w:val="24"/>
          <w:lang w:val="sk-SK" w:eastAsia="cs-CZ"/>
        </w:rPr>
      </w:pPr>
    </w:p>
    <w:p w:rsidR="00851788" w:rsidRDefault="00851788">
      <w:pPr>
        <w:rPr>
          <w:snapToGrid w:val="0"/>
          <w:sz w:val="24"/>
          <w:lang w:val="sk-SK" w:eastAsia="cs-CZ"/>
        </w:rPr>
      </w:pPr>
      <w:r>
        <w:rPr>
          <w:snapToGrid w:val="0"/>
          <w:sz w:val="24"/>
          <w:lang w:val="sk-SK" w:eastAsia="cs-CZ"/>
        </w:rPr>
        <w:t>Vybavuje:</w:t>
      </w:r>
      <w:bookmarkStart w:id="20" w:name="referent"/>
      <w:bookmarkEnd w:id="20"/>
      <w:r w:rsidR="00A31D21">
        <w:rPr>
          <w:snapToGrid w:val="0"/>
          <w:sz w:val="24"/>
          <w:lang w:val="sk-SK" w:eastAsia="cs-CZ"/>
        </w:rPr>
        <w:t xml:space="preserve"> </w:t>
      </w:r>
      <w:r w:rsidR="0081522E">
        <w:rPr>
          <w:snapToGrid w:val="0"/>
          <w:sz w:val="24"/>
          <w:lang w:val="sk-SK" w:eastAsia="cs-CZ"/>
        </w:rPr>
        <w:t>Ing.  Kaiserová</w:t>
      </w:r>
      <w:r>
        <w:rPr>
          <w:snapToGrid w:val="0"/>
          <w:sz w:val="24"/>
          <w:lang w:val="sk-SK" w:eastAsia="cs-CZ"/>
        </w:rPr>
        <w:t xml:space="preserve">          telefón :</w:t>
      </w:r>
      <w:bookmarkStart w:id="21" w:name="telefón"/>
      <w:bookmarkEnd w:id="21"/>
      <w:r w:rsidR="0081522E">
        <w:rPr>
          <w:snapToGrid w:val="0"/>
          <w:sz w:val="24"/>
          <w:lang w:val="sk-SK" w:eastAsia="cs-CZ"/>
        </w:rPr>
        <w:t>02/20205139</w:t>
      </w:r>
    </w:p>
    <w:sectPr w:rsidR="00851788">
      <w:headerReference w:type="default" r:id="rId6"/>
      <w:pgSz w:w="11906" w:h="16838"/>
      <w:pgMar w:top="96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3B" w:rsidRDefault="00D13E3B">
      <w:r>
        <w:separator/>
      </w:r>
    </w:p>
  </w:endnote>
  <w:endnote w:type="continuationSeparator" w:id="0">
    <w:p w:rsidR="00D13E3B" w:rsidRDefault="00D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3B" w:rsidRDefault="00D13E3B">
      <w:r>
        <w:separator/>
      </w:r>
    </w:p>
  </w:footnote>
  <w:footnote w:type="continuationSeparator" w:id="0">
    <w:p w:rsidR="00D13E3B" w:rsidRDefault="00D1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88" w:rsidRDefault="0085178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5"/>
    <w:rsid w:val="00101E51"/>
    <w:rsid w:val="002D5805"/>
    <w:rsid w:val="004E5032"/>
    <w:rsid w:val="005674CA"/>
    <w:rsid w:val="0081522E"/>
    <w:rsid w:val="00851788"/>
    <w:rsid w:val="00987667"/>
    <w:rsid w:val="00A31D21"/>
    <w:rsid w:val="00A76E8C"/>
    <w:rsid w:val="00CC2B88"/>
    <w:rsid w:val="00D13E3B"/>
    <w:rsid w:val="00E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FD4F-ECF8-42D9-8988-035364E9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b/>
      <w:snapToGrid w:val="0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i/>
      <w:snapToGrid w:val="0"/>
      <w:sz w:val="24"/>
      <w:lang w:val="sk-SK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napToGrid w:val="0"/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before="120"/>
      <w:jc w:val="center"/>
    </w:pPr>
    <w:rPr>
      <w:b/>
      <w:i/>
      <w:snapToGrid w:val="0"/>
      <w:sz w:val="28"/>
      <w:lang w:val="sk-SK" w:eastAsia="cs-CZ"/>
    </w:rPr>
  </w:style>
  <w:style w:type="paragraph" w:styleId="Podtitul">
    <w:name w:val="Subtitle"/>
    <w:basedOn w:val="Normlny"/>
    <w:qFormat/>
    <w:pPr>
      <w:spacing w:before="120"/>
      <w:jc w:val="center"/>
    </w:pPr>
    <w:rPr>
      <w:b/>
      <w:i/>
      <w:snapToGrid w:val="0"/>
      <w:sz w:val="24"/>
      <w:lang w:val="sk-SK" w:eastAsia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firstLine="142"/>
      <w:jc w:val="both"/>
    </w:pPr>
    <w:rPr>
      <w:snapToGrid w:val="0"/>
      <w:sz w:val="24"/>
      <w:lang w:val="sk-SK" w:eastAsia="cs-CZ"/>
    </w:rPr>
  </w:style>
  <w:style w:type="paragraph" w:styleId="Zkladntext">
    <w:name w:val="Body Text"/>
    <w:basedOn w:val="Normlny"/>
    <w:semiHidden/>
    <w:pPr>
      <w:jc w:val="both"/>
    </w:pPr>
    <w:rPr>
      <w:snapToGrid w:val="0"/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a\AppData\Local\Microsoft\Windows\Temporary%20Internet%20Files\Content.Outlook\TV14OR21\40-20-Tu-Z&#225;padoslovensk&#225;%20distribu&#269;n&#225;%20a.s.%20%20(1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40-20-Tu-Západoslovenská distribučná a.s.  (1).dot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ú r a d v S e n c i</vt:lpstr>
    </vt:vector>
  </TitlesOfParts>
  <Company>OÚ v Senci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ú r a d v S e n c i</dc:title>
  <dc:subject/>
  <dc:creator>NET-PC</dc:creator>
  <cp:keywords/>
  <dc:description>Filtr T602 id:</dc:description>
  <cp:lastModifiedBy>NET-PC</cp:lastModifiedBy>
  <cp:revision>1</cp:revision>
  <cp:lastPrinted>2020-01-27T09:17:00Z</cp:lastPrinted>
  <dcterms:created xsi:type="dcterms:W3CDTF">2020-02-06T09:56:00Z</dcterms:created>
  <dcterms:modified xsi:type="dcterms:W3CDTF">2020-02-06T09:56:00Z</dcterms:modified>
</cp:coreProperties>
</file>