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436" w:rsidRDefault="00C50436" w:rsidP="00C5043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Uznesenia zo zasadnutia obecného zastupiteľstva obce Tureň </w:t>
      </w:r>
    </w:p>
    <w:p w:rsidR="00C50436" w:rsidRPr="00D67EDC" w:rsidRDefault="00C50436" w:rsidP="00D67E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zo dňa  </w:t>
      </w:r>
      <w:r w:rsidR="00F11D74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67EDC">
        <w:rPr>
          <w:rFonts w:ascii="Times New Roman" w:hAnsi="Times New Roman" w:cs="Times New Roman"/>
          <w:b/>
          <w:sz w:val="28"/>
          <w:szCs w:val="28"/>
        </w:rPr>
        <w:t>0</w:t>
      </w:r>
      <w:r w:rsidR="00F11D74">
        <w:rPr>
          <w:rFonts w:ascii="Times New Roman" w:hAnsi="Times New Roman" w:cs="Times New Roman"/>
          <w:b/>
          <w:sz w:val="28"/>
          <w:szCs w:val="28"/>
        </w:rPr>
        <w:t>5</w:t>
      </w:r>
      <w:r w:rsidR="00D67ED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2023</w:t>
      </w:r>
    </w:p>
    <w:p w:rsidR="00C50436" w:rsidRDefault="00C50436" w:rsidP="00C50436">
      <w:pPr>
        <w:rPr>
          <w:rFonts w:ascii="Times New Roman" w:hAnsi="Times New Roman" w:cs="Times New Roman"/>
          <w:b/>
          <w:sz w:val="28"/>
          <w:szCs w:val="28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F11D74">
        <w:rPr>
          <w:rFonts w:ascii="Times New Roman" w:hAnsi="Times New Roman" w:cs="Times New Roman"/>
          <w:sz w:val="24"/>
          <w:szCs w:val="24"/>
        </w:rPr>
        <w:t>38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schvaľuje </w:t>
      </w:r>
    </w:p>
    <w:p w:rsidR="00C50436" w:rsidRPr="0054579B" w:rsidRDefault="00E9138D" w:rsidP="00C50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50436" w:rsidRPr="0054579B">
        <w:rPr>
          <w:rFonts w:ascii="Times New Roman" w:hAnsi="Times New Roman" w:cs="Times New Roman"/>
          <w:sz w:val="24"/>
          <w:szCs w:val="24"/>
        </w:rPr>
        <w:t>rogram zasadnutia obecného zastupiteľstva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5D700E">
        <w:rPr>
          <w:rFonts w:ascii="Times New Roman" w:hAnsi="Times New Roman" w:cs="Times New Roman"/>
          <w:sz w:val="24"/>
          <w:szCs w:val="24"/>
        </w:rPr>
        <w:t>5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PROTI:</w:t>
      </w:r>
      <w:r w:rsidR="005D700E">
        <w:rPr>
          <w:rFonts w:ascii="Times New Roman" w:hAnsi="Times New Roman" w:cs="Times New Roman"/>
          <w:sz w:val="24"/>
          <w:szCs w:val="24"/>
        </w:rPr>
        <w:t xml:space="preserve"> 0</w:t>
      </w:r>
      <w:r w:rsidR="004A2E6D">
        <w:rPr>
          <w:rFonts w:ascii="Times New Roman" w:hAnsi="Times New Roman" w:cs="Times New Roman"/>
          <w:sz w:val="24"/>
          <w:szCs w:val="24"/>
        </w:rPr>
        <w:t xml:space="preserve"> </w:t>
      </w:r>
      <w:r w:rsidRPr="005457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5D700E">
        <w:rPr>
          <w:rFonts w:ascii="Times New Roman" w:hAnsi="Times New Roman" w:cs="Times New Roman"/>
          <w:sz w:val="24"/>
          <w:szCs w:val="24"/>
        </w:rPr>
        <w:t xml:space="preserve">0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F11D74">
        <w:rPr>
          <w:rFonts w:ascii="Times New Roman" w:hAnsi="Times New Roman" w:cs="Times New Roman"/>
          <w:sz w:val="24"/>
          <w:szCs w:val="24"/>
        </w:rPr>
        <w:t>39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  <w:r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7EDC" w:rsidRDefault="00D67EDC" w:rsidP="00D67EDC">
      <w:pPr>
        <w:spacing w:before="171" w:after="171"/>
      </w:pPr>
      <w:r>
        <w:t xml:space="preserve">Správu hlavného kontrolóra - kontrola plnenia uznesení zo zasadnutia obecného zastupiteľstva zo dňa </w:t>
      </w:r>
      <w:r w:rsidR="00F11D74">
        <w:t>02</w:t>
      </w:r>
      <w:r>
        <w:t xml:space="preserve">. </w:t>
      </w:r>
      <w:r w:rsidR="00F11D74">
        <w:t>03</w:t>
      </w:r>
      <w:r>
        <w:t>. 2022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5D700E">
        <w:rPr>
          <w:rFonts w:ascii="Times New Roman" w:hAnsi="Times New Roman" w:cs="Times New Roman"/>
          <w:sz w:val="24"/>
          <w:szCs w:val="24"/>
        </w:rPr>
        <w:t>5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PROTI:</w:t>
      </w:r>
      <w:r w:rsidR="004A2E6D">
        <w:rPr>
          <w:rFonts w:ascii="Times New Roman" w:hAnsi="Times New Roman" w:cs="Times New Roman"/>
          <w:sz w:val="24"/>
          <w:szCs w:val="24"/>
        </w:rPr>
        <w:t xml:space="preserve"> </w:t>
      </w:r>
      <w:r w:rsidR="005D700E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5D700E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F11D74">
        <w:rPr>
          <w:rFonts w:ascii="Times New Roman" w:hAnsi="Times New Roman" w:cs="Times New Roman"/>
          <w:sz w:val="24"/>
          <w:szCs w:val="24"/>
        </w:rPr>
        <w:t>40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F11D74" w:rsidRDefault="00F11D74" w:rsidP="00D67ED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D67EDC" w:rsidRDefault="00F11D74" w:rsidP="00D67EDC">
      <w:pPr>
        <w:spacing w:before="171" w:after="1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Zámenu pozemkov medzi obcou Tureň a </w:t>
      </w:r>
      <w:proofErr w:type="spellStart"/>
      <w:r>
        <w:rPr>
          <w:rFonts w:ascii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DALI M. N. </w:t>
      </w:r>
    </w:p>
    <w:p w:rsidR="00400ED9" w:rsidRPr="00A30617" w:rsidRDefault="00400ED9" w:rsidP="00400ED9">
      <w:pPr>
        <w:contextualSpacing/>
        <w:jc w:val="both"/>
        <w:rPr>
          <w:sz w:val="24"/>
        </w:rPr>
      </w:pPr>
      <w:r>
        <w:t>Obec Tureň</w:t>
      </w:r>
      <w:r w:rsidRPr="00A30617">
        <w:t xml:space="preserve"> je výlučným vlastníkom v celosti (v podiele 1/1) pozemku </w:t>
      </w:r>
      <w:proofErr w:type="spellStart"/>
      <w:r w:rsidRPr="00A30617">
        <w:t>parc</w:t>
      </w:r>
      <w:proofErr w:type="spellEnd"/>
      <w:r w:rsidRPr="00A30617">
        <w:t xml:space="preserve">. reg. E č. 158/100, druh pozemku zastavaná plocha a nádvorie o výmere 5048 m2, ktorý je zapísaný na liste vlastníctva č. 757 </w:t>
      </w:r>
      <w:proofErr w:type="spellStart"/>
      <w:r w:rsidRPr="00A30617">
        <w:t>k.ú</w:t>
      </w:r>
      <w:proofErr w:type="spellEnd"/>
      <w:r w:rsidRPr="00A30617">
        <w:t>. Tureň, obec Tureň, okres Senec.</w:t>
      </w:r>
    </w:p>
    <w:p w:rsidR="00400ED9" w:rsidRPr="00A30617" w:rsidRDefault="00400ED9" w:rsidP="00400ED9">
      <w:pPr>
        <w:contextualSpacing/>
        <w:jc w:val="both"/>
      </w:pPr>
      <w:r w:rsidRPr="00A30617">
        <w:t xml:space="preserve">Pozemok je evidovaný aj ako </w:t>
      </w:r>
      <w:proofErr w:type="spellStart"/>
      <w:r w:rsidRPr="00A30617">
        <w:t>parc</w:t>
      </w:r>
      <w:proofErr w:type="spellEnd"/>
      <w:r w:rsidRPr="00A30617">
        <w:t xml:space="preserve">. reg. C č. 158/1, druh pozemku zastavaná plocha a nádvorie o výmere 5021 m2 v </w:t>
      </w:r>
      <w:proofErr w:type="spellStart"/>
      <w:r w:rsidRPr="00A30617">
        <w:t>k.ú</w:t>
      </w:r>
      <w:proofErr w:type="spellEnd"/>
      <w:r w:rsidRPr="00A30617">
        <w:t xml:space="preserve">. Tureň, obec Tureň, okres Senec. List vlastníctva na pozemok </w:t>
      </w:r>
      <w:proofErr w:type="spellStart"/>
      <w:r w:rsidRPr="00A30617">
        <w:t>parc</w:t>
      </w:r>
      <w:proofErr w:type="spellEnd"/>
      <w:r w:rsidRPr="00A30617">
        <w:t>. reg. C č. 158/1 nie je založený.</w:t>
      </w:r>
    </w:p>
    <w:p w:rsidR="00400ED9" w:rsidRPr="00A30617" w:rsidRDefault="00400ED9" w:rsidP="00400ED9">
      <w:pPr>
        <w:contextualSpacing/>
        <w:jc w:val="both"/>
      </w:pPr>
      <w:r w:rsidRPr="00A132EC">
        <w:rPr>
          <w:rFonts w:ascii="Times New Roman" w:hAnsi="Times New Roman" w:cs="Times New Roman"/>
          <w:bCs/>
        </w:rPr>
        <w:t>D.A.L.I.-M.N., s.r.</w:t>
      </w:r>
      <w:r>
        <w:rPr>
          <w:rFonts w:ascii="Times New Roman" w:hAnsi="Times New Roman" w:cs="Times New Roman"/>
          <w:bCs/>
        </w:rPr>
        <w:t xml:space="preserve">o. </w:t>
      </w:r>
      <w:r w:rsidRPr="00A30617">
        <w:t xml:space="preserve">je výlučným vlastníkom v celosti (v podiele 1/1) pozemku </w:t>
      </w:r>
      <w:proofErr w:type="spellStart"/>
      <w:r w:rsidRPr="00A30617">
        <w:t>parc</w:t>
      </w:r>
      <w:proofErr w:type="spellEnd"/>
      <w:r w:rsidRPr="00A30617">
        <w:t xml:space="preserve">. reg. C č. 178/90, druh pozemku zastavaná plocha a nádvorie o výmere 9439 m2, ktorý je zapísaný na liste vlastníctva č. 793 </w:t>
      </w:r>
      <w:proofErr w:type="spellStart"/>
      <w:r w:rsidRPr="00A30617">
        <w:t>k.ú</w:t>
      </w:r>
      <w:proofErr w:type="spellEnd"/>
      <w:r w:rsidRPr="00A30617">
        <w:t>. Tureň, obec Tureň, okres Senec.</w:t>
      </w:r>
    </w:p>
    <w:p w:rsidR="00400ED9" w:rsidRDefault="00400ED9" w:rsidP="00400ED9">
      <w:pPr>
        <w:contextualSpacing/>
        <w:jc w:val="both"/>
      </w:pPr>
      <w:r w:rsidRPr="00A30617">
        <w:t xml:space="preserve">Geometrickým plánom č. 73/2022  na oddelenie  a určenie  vlastníckych práv  k pozemku </w:t>
      </w:r>
      <w:proofErr w:type="spellStart"/>
      <w:r w:rsidRPr="00A30617">
        <w:t>p.č</w:t>
      </w:r>
      <w:proofErr w:type="spellEnd"/>
      <w:r w:rsidRPr="00A30617">
        <w:t xml:space="preserve">. 158/6 a oddelenie pozemku </w:t>
      </w:r>
      <w:proofErr w:type="spellStart"/>
      <w:r w:rsidRPr="00A30617">
        <w:t>p.č</w:t>
      </w:r>
      <w:proofErr w:type="spellEnd"/>
      <w:r w:rsidRPr="00A30617">
        <w:t xml:space="preserve">. 178/92, vyhotoveným dňa 23.9.2022 Ing. Romanom </w:t>
      </w:r>
      <w:proofErr w:type="spellStart"/>
      <w:r w:rsidRPr="00A30617">
        <w:t>Nemečkom</w:t>
      </w:r>
      <w:proofErr w:type="spellEnd"/>
      <w:r w:rsidRPr="00A30617">
        <w:t xml:space="preserve"> - GEO 99, autorizačne overeným dňa 23.9.2022  Ing.  Richardom  </w:t>
      </w:r>
      <w:proofErr w:type="spellStart"/>
      <w:r w:rsidRPr="00A30617">
        <w:t>Bariakom</w:t>
      </w:r>
      <w:proofErr w:type="spellEnd"/>
      <w:r w:rsidRPr="00A30617">
        <w:t xml:space="preserve">, autorizovaným geodetom a kartografom  a úradne overeným dňa 12.10.2022 pod číslom 1767/2022 Ing. Andreou </w:t>
      </w:r>
      <w:proofErr w:type="spellStart"/>
      <w:r w:rsidRPr="00A30617">
        <w:t>Krizsanovou</w:t>
      </w:r>
      <w:proofErr w:type="spellEnd"/>
      <w:r w:rsidRPr="00A30617">
        <w:t xml:space="preserve">  za Okresný úrad Senec, odbor katastrálny bola:                                                                                                             </w:t>
      </w:r>
    </w:p>
    <w:p w:rsidR="00400ED9" w:rsidRPr="00A30617" w:rsidRDefault="00400ED9" w:rsidP="00400ED9">
      <w:pPr>
        <w:contextualSpacing/>
        <w:jc w:val="both"/>
      </w:pPr>
      <w:r w:rsidRPr="00A30617">
        <w:rPr>
          <w:b/>
        </w:rPr>
        <w:t>a)</w:t>
      </w:r>
      <w:r w:rsidRPr="00A30617">
        <w:t xml:space="preserve"> z </w:t>
      </w:r>
      <w:proofErr w:type="spellStart"/>
      <w:r w:rsidRPr="00A30617">
        <w:t>parc</w:t>
      </w:r>
      <w:proofErr w:type="spellEnd"/>
      <w:r w:rsidRPr="00A30617">
        <w:t xml:space="preserve">. reg. E č. 158/100 o výmere  5048 m2 odčlenená časť  o  výmere  55 m2,  ktorá bola  označená  ako  pozemok  </w:t>
      </w:r>
      <w:proofErr w:type="spellStart"/>
      <w:r w:rsidRPr="00A30617">
        <w:t>parc</w:t>
      </w:r>
      <w:proofErr w:type="spellEnd"/>
      <w:r w:rsidRPr="00A30617">
        <w:t xml:space="preserve">.  reg. C  č. 158/6,  druh  pozemku  zastavaná  plocha a nádvorie o výmere 55 m2 vo vlastníctve </w:t>
      </w:r>
      <w:r>
        <w:t>Obec Tureň</w:t>
      </w:r>
      <w:r w:rsidRPr="00A30617">
        <w:t xml:space="preserve"> v celosti (v podiele 1/1),   </w:t>
      </w:r>
    </w:p>
    <w:p w:rsidR="00400ED9" w:rsidRPr="00A30617" w:rsidRDefault="00400ED9" w:rsidP="00400ED9">
      <w:pPr>
        <w:rPr>
          <w:rFonts w:ascii="Times New Roman" w:hAnsi="Times New Roman" w:cs="Times New Roman"/>
        </w:rPr>
      </w:pPr>
      <w:r w:rsidRPr="00A30617">
        <w:rPr>
          <w:rFonts w:ascii="Times New Roman" w:hAnsi="Times New Roman" w:cs="Times New Roman"/>
          <w:b/>
        </w:rPr>
        <w:t>b)</w:t>
      </w:r>
      <w:r w:rsidRPr="00A30617">
        <w:rPr>
          <w:rFonts w:ascii="Times New Roman" w:hAnsi="Times New Roman" w:cs="Times New Roman"/>
        </w:rPr>
        <w:t xml:space="preserve"> z </w:t>
      </w:r>
      <w:proofErr w:type="spellStart"/>
      <w:r w:rsidRPr="00A30617">
        <w:rPr>
          <w:rFonts w:ascii="Times New Roman" w:hAnsi="Times New Roman" w:cs="Times New Roman"/>
        </w:rPr>
        <w:t>parc</w:t>
      </w:r>
      <w:proofErr w:type="spellEnd"/>
      <w:r w:rsidRPr="00A30617">
        <w:rPr>
          <w:rFonts w:ascii="Times New Roman" w:hAnsi="Times New Roman" w:cs="Times New Roman"/>
        </w:rPr>
        <w:t xml:space="preserve">. reg. C  č. 178/90  o výmere  9439  m2  odčlenená  časť o  výmere 55 m2, ktorá bola  označená  ako  pozemok  </w:t>
      </w:r>
      <w:proofErr w:type="spellStart"/>
      <w:r w:rsidRPr="00A30617">
        <w:rPr>
          <w:rFonts w:ascii="Times New Roman" w:hAnsi="Times New Roman" w:cs="Times New Roman"/>
        </w:rPr>
        <w:t>parc</w:t>
      </w:r>
      <w:proofErr w:type="spellEnd"/>
      <w:r w:rsidRPr="00A30617">
        <w:rPr>
          <w:rFonts w:ascii="Times New Roman" w:hAnsi="Times New Roman" w:cs="Times New Roman"/>
        </w:rPr>
        <w:t xml:space="preserve">. reg. C  č. 178/92, druh pozemku zastavaná plocha a nádvorie o výmere 55 m2 vo vlastníctve </w:t>
      </w:r>
      <w:r w:rsidRPr="00A132EC">
        <w:rPr>
          <w:rFonts w:ascii="Times New Roman" w:hAnsi="Times New Roman" w:cs="Times New Roman"/>
          <w:bCs/>
        </w:rPr>
        <w:t>D.A.L.I.-M.N., s.r.</w:t>
      </w:r>
      <w:r>
        <w:rPr>
          <w:rFonts w:ascii="Times New Roman" w:hAnsi="Times New Roman" w:cs="Times New Roman"/>
          <w:bCs/>
        </w:rPr>
        <w:t xml:space="preserve">o. </w:t>
      </w:r>
      <w:r w:rsidRPr="00A30617">
        <w:rPr>
          <w:rFonts w:ascii="Times New Roman" w:hAnsi="Times New Roman" w:cs="Times New Roman"/>
        </w:rPr>
        <w:t xml:space="preserve"> v celosti (v podiele 1/1).   </w:t>
      </w:r>
    </w:p>
    <w:p w:rsidR="00400ED9" w:rsidRPr="00A132EC" w:rsidRDefault="00400ED9" w:rsidP="00400ED9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t xml:space="preserve">Predmetom zámeny je pozemok </w:t>
      </w:r>
      <w:proofErr w:type="spellStart"/>
      <w:r w:rsidRPr="00A132EC">
        <w:rPr>
          <w:rFonts w:ascii="Times New Roman" w:hAnsi="Times New Roman" w:cs="Times New Roman"/>
        </w:rPr>
        <w:t>parc</w:t>
      </w:r>
      <w:proofErr w:type="spellEnd"/>
      <w:r w:rsidRPr="00A132EC">
        <w:rPr>
          <w:rFonts w:ascii="Times New Roman" w:hAnsi="Times New Roman" w:cs="Times New Roman"/>
        </w:rPr>
        <w:t xml:space="preserve">. reg. C č. 158/6,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 xml:space="preserve">. Tureň, obec Tureň okres Senec, ktorý je vo výlučnom vlastníctve </w:t>
      </w:r>
      <w:r>
        <w:rPr>
          <w:rFonts w:ascii="Times New Roman" w:hAnsi="Times New Roman" w:cs="Times New Roman"/>
        </w:rPr>
        <w:t>Obce Tureň</w:t>
      </w:r>
      <w:r w:rsidRPr="00A132EC">
        <w:rPr>
          <w:rFonts w:ascii="Times New Roman" w:hAnsi="Times New Roman" w:cs="Times New Roman"/>
        </w:rPr>
        <w:t xml:space="preserve">  a   pozemok </w:t>
      </w:r>
      <w:proofErr w:type="spellStart"/>
      <w:r w:rsidRPr="00A132EC">
        <w:rPr>
          <w:rFonts w:ascii="Times New Roman" w:hAnsi="Times New Roman" w:cs="Times New Roman"/>
        </w:rPr>
        <w:t>parc</w:t>
      </w:r>
      <w:proofErr w:type="spellEnd"/>
      <w:r w:rsidRPr="00A132EC">
        <w:rPr>
          <w:rFonts w:ascii="Times New Roman" w:hAnsi="Times New Roman" w:cs="Times New Roman"/>
        </w:rPr>
        <w:t xml:space="preserve">. reg. C č. 178/92,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 xml:space="preserve">. Tureň, obec Tureň okres Senec, ktorý je vo výlučnom vlastníctve </w:t>
      </w:r>
      <w:r w:rsidRPr="00A132EC">
        <w:rPr>
          <w:rFonts w:ascii="Times New Roman" w:hAnsi="Times New Roman" w:cs="Times New Roman"/>
          <w:bCs/>
        </w:rPr>
        <w:t>D.A.L.I.-M.N., s.r.</w:t>
      </w:r>
      <w:r>
        <w:rPr>
          <w:rFonts w:ascii="Times New Roman" w:hAnsi="Times New Roman" w:cs="Times New Roman"/>
          <w:bCs/>
        </w:rPr>
        <w:t>o.</w:t>
      </w:r>
      <w:r w:rsidRPr="00A132EC">
        <w:rPr>
          <w:rFonts w:ascii="Times New Roman" w:hAnsi="Times New Roman" w:cs="Times New Roman"/>
        </w:rPr>
        <w:t>.</w:t>
      </w:r>
    </w:p>
    <w:p w:rsidR="00400ED9" w:rsidRPr="00A132EC" w:rsidRDefault="00400ED9" w:rsidP="00400ED9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t xml:space="preserve">Na základe tejto zámennej zmluvy sa </w:t>
      </w:r>
      <w:r>
        <w:rPr>
          <w:rFonts w:ascii="Times New Roman" w:hAnsi="Times New Roman" w:cs="Times New Roman"/>
          <w:b/>
        </w:rPr>
        <w:t>Obec Tureň</w:t>
      </w:r>
      <w:r w:rsidRPr="00A132EC">
        <w:rPr>
          <w:rFonts w:ascii="Times New Roman" w:hAnsi="Times New Roman" w:cs="Times New Roman"/>
        </w:rPr>
        <w:t xml:space="preserve"> stane výlučným vlastníkom v celosti (v podiele 1/1) pozemku </w:t>
      </w:r>
      <w:proofErr w:type="spellStart"/>
      <w:r w:rsidRPr="00A132EC">
        <w:rPr>
          <w:rFonts w:ascii="Times New Roman" w:hAnsi="Times New Roman" w:cs="Times New Roman"/>
          <w:b/>
        </w:rPr>
        <w:t>parc</w:t>
      </w:r>
      <w:proofErr w:type="spellEnd"/>
      <w:r w:rsidRPr="00A132EC">
        <w:rPr>
          <w:rFonts w:ascii="Times New Roman" w:hAnsi="Times New Roman" w:cs="Times New Roman"/>
          <w:b/>
        </w:rPr>
        <w:t>. reg. C č. 178/92</w:t>
      </w:r>
      <w:r w:rsidRPr="00A132EC">
        <w:rPr>
          <w:rFonts w:ascii="Times New Roman" w:hAnsi="Times New Roman" w:cs="Times New Roman"/>
        </w:rPr>
        <w:t xml:space="preserve">,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>. Tureň, obec Tureň okres Senec.</w:t>
      </w:r>
    </w:p>
    <w:p w:rsidR="00400ED9" w:rsidRPr="00A132EC" w:rsidRDefault="00400ED9" w:rsidP="00400ED9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t xml:space="preserve">Na základe tejto zámennej zmluvy sa </w:t>
      </w:r>
      <w:r w:rsidRPr="00A132EC">
        <w:rPr>
          <w:rFonts w:ascii="Times New Roman" w:hAnsi="Times New Roman" w:cs="Times New Roman"/>
          <w:bCs/>
        </w:rPr>
        <w:t>D.A.L.I.-M.N., s.r.</w:t>
      </w:r>
      <w:r>
        <w:rPr>
          <w:rFonts w:ascii="Times New Roman" w:hAnsi="Times New Roman" w:cs="Times New Roman"/>
          <w:bCs/>
        </w:rPr>
        <w:t xml:space="preserve">o. </w:t>
      </w:r>
      <w:r w:rsidRPr="00A132EC">
        <w:rPr>
          <w:rFonts w:ascii="Times New Roman" w:hAnsi="Times New Roman" w:cs="Times New Roman"/>
        </w:rPr>
        <w:t xml:space="preserve">stane výlučným vlastníkom v celosti (v podiele 1/1) pozemku </w:t>
      </w:r>
      <w:proofErr w:type="spellStart"/>
      <w:r w:rsidRPr="00A132EC">
        <w:rPr>
          <w:rFonts w:ascii="Times New Roman" w:hAnsi="Times New Roman" w:cs="Times New Roman"/>
          <w:b/>
        </w:rPr>
        <w:t>parc</w:t>
      </w:r>
      <w:proofErr w:type="spellEnd"/>
      <w:r w:rsidRPr="00A132EC">
        <w:rPr>
          <w:rFonts w:ascii="Times New Roman" w:hAnsi="Times New Roman" w:cs="Times New Roman"/>
          <w:b/>
        </w:rPr>
        <w:t>. reg. C č. 158/6,</w:t>
      </w:r>
      <w:r w:rsidRPr="00A132EC">
        <w:rPr>
          <w:rFonts w:ascii="Times New Roman" w:hAnsi="Times New Roman" w:cs="Times New Roman"/>
        </w:rPr>
        <w:t xml:space="preserve"> druh pozemku zastavaná plocha a nádvorie o výmere 55 m2 </w:t>
      </w:r>
      <w:proofErr w:type="spellStart"/>
      <w:r w:rsidRPr="00A132EC">
        <w:rPr>
          <w:rFonts w:ascii="Times New Roman" w:hAnsi="Times New Roman" w:cs="Times New Roman"/>
        </w:rPr>
        <w:t>k.ú</w:t>
      </w:r>
      <w:proofErr w:type="spellEnd"/>
      <w:r w:rsidRPr="00A132EC">
        <w:rPr>
          <w:rFonts w:ascii="Times New Roman" w:hAnsi="Times New Roman" w:cs="Times New Roman"/>
        </w:rPr>
        <w:t>. Tureň, obec Tureň okres Senec.</w:t>
      </w:r>
    </w:p>
    <w:p w:rsidR="00400ED9" w:rsidRPr="00A132EC" w:rsidRDefault="00400ED9" w:rsidP="00400ED9">
      <w:pPr>
        <w:contextualSpacing/>
        <w:jc w:val="both"/>
        <w:rPr>
          <w:rFonts w:ascii="Times New Roman" w:hAnsi="Times New Roman" w:cs="Times New Roman"/>
        </w:rPr>
      </w:pPr>
      <w:r w:rsidRPr="00A132EC">
        <w:rPr>
          <w:rFonts w:ascii="Times New Roman" w:hAnsi="Times New Roman" w:cs="Times New Roman"/>
        </w:rPr>
        <w:lastRenderedPageBreak/>
        <w:t>Účastní</w:t>
      </w:r>
      <w:r>
        <w:rPr>
          <w:rFonts w:ascii="Times New Roman" w:hAnsi="Times New Roman" w:cs="Times New Roman"/>
        </w:rPr>
        <w:t>ci</w:t>
      </w:r>
      <w:r w:rsidRPr="00A132EC">
        <w:rPr>
          <w:rFonts w:ascii="Times New Roman" w:hAnsi="Times New Roman" w:cs="Times New Roman"/>
        </w:rPr>
        <w:t xml:space="preserve"> sa dohodli, že zámena pozemkov sa vykoná bez nároku na finančnú náhradu, teda bezodplatne z dôvodu, že zamieňané pozemky sa nachádzajú v rovnakom katastrálnom území, v rovnakom zastavanom území obce Tureň, majú rovnaké označenie ako druh pozemku - zastavaná plocha a nádvorie a majú rovnakú výmeru 55 m2.   </w:t>
      </w:r>
    </w:p>
    <w:p w:rsidR="00850F08" w:rsidRPr="00F11D74" w:rsidRDefault="00850F08" w:rsidP="00D67EDC">
      <w:pPr>
        <w:spacing w:before="171" w:after="171"/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spacing w:before="171" w:after="171"/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5D700E">
        <w:rPr>
          <w:rFonts w:ascii="Times New Roman" w:hAnsi="Times New Roman" w:cs="Times New Roman"/>
          <w:sz w:val="24"/>
          <w:szCs w:val="24"/>
        </w:rPr>
        <w:t>5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5D700E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5D700E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400ED9" w:rsidRDefault="00400ED9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lastRenderedPageBreak/>
        <w:t xml:space="preserve">UZNESENIE Č. </w:t>
      </w:r>
      <w:r w:rsidR="00850F08">
        <w:rPr>
          <w:rFonts w:ascii="Times New Roman" w:hAnsi="Times New Roman" w:cs="Times New Roman"/>
          <w:sz w:val="24"/>
          <w:szCs w:val="24"/>
        </w:rPr>
        <w:t>41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D67EDC" w:rsidRPr="0054579B" w:rsidRDefault="00850F08" w:rsidP="00D6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Schvaľuje</w:t>
      </w:r>
      <w:r w:rsidR="00D67EDC"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7EDC" w:rsidRDefault="00850F08" w:rsidP="00D67EDC">
      <w:pPr>
        <w:spacing w:before="171" w:after="171"/>
      </w:pPr>
      <w:r>
        <w:t>Odmenu</w:t>
      </w:r>
      <w:r w:rsidR="00D67EDC">
        <w:t xml:space="preserve"> hlavného kontrolóra - za I. Polrok 202</w:t>
      </w:r>
      <w:r>
        <w:t xml:space="preserve">3 vo výške  </w:t>
      </w:r>
      <w:r w:rsidR="00EA5E92">
        <w:t>30</w:t>
      </w:r>
      <w:r>
        <w:t>% funkčného platu</w:t>
      </w:r>
    </w:p>
    <w:p w:rsidR="00D67EDC" w:rsidRPr="0054579B" w:rsidRDefault="00D67EDC" w:rsidP="00D67EDC">
      <w:pPr>
        <w:spacing w:before="171" w:after="171"/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F62EF4">
        <w:rPr>
          <w:rFonts w:ascii="Times New Roman" w:hAnsi="Times New Roman" w:cs="Times New Roman"/>
          <w:sz w:val="24"/>
          <w:szCs w:val="24"/>
        </w:rPr>
        <w:t>4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F62EF4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F62EF4">
        <w:rPr>
          <w:rFonts w:ascii="Times New Roman" w:hAnsi="Times New Roman" w:cs="Times New Roman"/>
          <w:sz w:val="24"/>
          <w:szCs w:val="24"/>
        </w:rPr>
        <w:t>1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lastRenderedPageBreak/>
        <w:t xml:space="preserve">UZNESENIE Č. </w:t>
      </w:r>
      <w:r w:rsidR="00850F08">
        <w:rPr>
          <w:rFonts w:ascii="Times New Roman" w:hAnsi="Times New Roman" w:cs="Times New Roman"/>
          <w:sz w:val="24"/>
          <w:szCs w:val="24"/>
        </w:rPr>
        <w:t>42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850F08" w:rsidP="00C504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</w:p>
    <w:p w:rsidR="00C50436" w:rsidRPr="0054579B" w:rsidRDefault="00850F08" w:rsidP="00C50436">
      <w:pPr>
        <w:rPr>
          <w:rFonts w:ascii="Times New Roman" w:hAnsi="Times New Roman" w:cs="Times New Roman"/>
          <w:color w:val="3E3323"/>
          <w:sz w:val="24"/>
          <w:szCs w:val="24"/>
        </w:rPr>
      </w:pPr>
      <w:r>
        <w:rPr>
          <w:rFonts w:ascii="Times New Roman" w:hAnsi="Times New Roman" w:cs="Times New Roman"/>
          <w:color w:val="3E3323"/>
          <w:sz w:val="24"/>
          <w:szCs w:val="24"/>
        </w:rPr>
        <w:t>Plnenie rozpočtu za 1Q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F62EF4">
        <w:rPr>
          <w:rFonts w:ascii="Times New Roman" w:hAnsi="Times New Roman" w:cs="Times New Roman"/>
          <w:sz w:val="24"/>
          <w:szCs w:val="24"/>
        </w:rPr>
        <w:t>5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PROTI:</w:t>
      </w:r>
      <w:r w:rsidR="00F62EF4">
        <w:rPr>
          <w:rFonts w:ascii="Times New Roman" w:hAnsi="Times New Roman" w:cs="Times New Roman"/>
          <w:sz w:val="24"/>
          <w:szCs w:val="24"/>
        </w:rPr>
        <w:t xml:space="preserve"> 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F62EF4">
        <w:rPr>
          <w:rFonts w:ascii="Times New Roman" w:hAnsi="Times New Roman" w:cs="Times New Roman"/>
          <w:sz w:val="24"/>
          <w:szCs w:val="24"/>
        </w:rPr>
        <w:t>0</w:t>
      </w:r>
    </w:p>
    <w:p w:rsidR="00C50436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lastRenderedPageBreak/>
        <w:t xml:space="preserve">UZNESENIE Č. </w:t>
      </w:r>
      <w:r w:rsidR="00850F08">
        <w:rPr>
          <w:rFonts w:ascii="Times New Roman" w:hAnsi="Times New Roman" w:cs="Times New Roman"/>
          <w:sz w:val="24"/>
          <w:szCs w:val="24"/>
        </w:rPr>
        <w:t>43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C50436" w:rsidP="00C504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C50436" w:rsidRPr="0054579B" w:rsidRDefault="00850F08" w:rsidP="00C50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Parkovanie na obecnom pozemku</w:t>
      </w:r>
      <w:r w:rsidR="00EA5E92">
        <w:rPr>
          <w:rFonts w:ascii="Times New Roman" w:hAnsi="Times New Roman" w:cs="Times New Roman"/>
          <w:sz w:val="24"/>
          <w:szCs w:val="24"/>
        </w:rPr>
        <w:t xml:space="preserve"> </w:t>
      </w:r>
      <w:r w:rsidR="00701DB7">
        <w:rPr>
          <w:rFonts w:ascii="Times New Roman" w:hAnsi="Times New Roman" w:cs="Times New Roman"/>
          <w:sz w:val="24"/>
          <w:szCs w:val="24"/>
        </w:rPr>
        <w:t>158/1, pred RD</w:t>
      </w:r>
      <w:r w:rsidR="00C50436" w:rsidRPr="0054579B">
        <w:rPr>
          <w:rFonts w:ascii="Times New Roman" w:hAnsi="Times New Roman" w:cs="Times New Roman"/>
          <w:sz w:val="24"/>
          <w:szCs w:val="24"/>
        </w:rPr>
        <w:t xml:space="preserve"> </w:t>
      </w:r>
      <w:r w:rsidR="00701DB7">
        <w:rPr>
          <w:rFonts w:ascii="Times New Roman" w:hAnsi="Times New Roman" w:cs="Times New Roman"/>
          <w:sz w:val="24"/>
          <w:szCs w:val="24"/>
        </w:rPr>
        <w:t xml:space="preserve">p. č. 278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6D5418">
        <w:rPr>
          <w:rFonts w:ascii="Times New Roman" w:hAnsi="Times New Roman" w:cs="Times New Roman"/>
          <w:sz w:val="24"/>
          <w:szCs w:val="24"/>
        </w:rPr>
        <w:t>5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6D5418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6D5418">
        <w:rPr>
          <w:rFonts w:ascii="Times New Roman" w:hAnsi="Times New Roman" w:cs="Times New Roman"/>
          <w:sz w:val="24"/>
          <w:szCs w:val="24"/>
        </w:rPr>
        <w:t>0</w:t>
      </w:r>
    </w:p>
    <w:p w:rsidR="00C50436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lastRenderedPageBreak/>
        <w:t xml:space="preserve">UZNESENIE Č. </w:t>
      </w:r>
      <w:r w:rsidR="00850F08">
        <w:rPr>
          <w:rFonts w:ascii="Times New Roman" w:hAnsi="Times New Roman" w:cs="Times New Roman"/>
          <w:sz w:val="24"/>
          <w:szCs w:val="24"/>
        </w:rPr>
        <w:t>44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850F08" w:rsidP="00C504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</w:p>
    <w:p w:rsidR="00C50436" w:rsidRPr="0054579B" w:rsidRDefault="00850F08" w:rsidP="00C50436">
      <w:pPr>
        <w:rPr>
          <w:rFonts w:ascii="Times New Roman" w:hAnsi="Times New Roman" w:cs="Times New Roman"/>
          <w:color w:val="3E332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starostu obce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C6E37">
        <w:rPr>
          <w:rFonts w:ascii="Times New Roman" w:hAnsi="Times New Roman" w:cs="Times New Roman"/>
          <w:sz w:val="24"/>
          <w:szCs w:val="24"/>
        </w:rPr>
        <w:t>4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C6E37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C6E37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rPr>
          <w:rFonts w:ascii="Times New Roman" w:hAnsi="Times New Roman" w:cs="Times New Roman"/>
          <w:sz w:val="24"/>
          <w:szCs w:val="24"/>
        </w:rPr>
      </w:pPr>
    </w:p>
    <w:p w:rsidR="009343A0" w:rsidRDefault="009343A0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Pr="0054579B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5A14FB" w:rsidRPr="0054579B" w:rsidRDefault="005A14FB">
      <w:pPr>
        <w:pStyle w:val="Zkladntext"/>
        <w:spacing w:line="276" w:lineRule="auto"/>
        <w:jc w:val="both"/>
        <w:rPr>
          <w:szCs w:val="24"/>
          <w:lang w:val="sk-SK"/>
        </w:rPr>
      </w:pPr>
    </w:p>
    <w:sectPr w:rsidR="005A14FB" w:rsidRPr="005457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642F" w:rsidRDefault="0091642F">
      <w:pPr>
        <w:spacing w:after="0" w:line="240" w:lineRule="auto"/>
      </w:pPr>
      <w:r>
        <w:separator/>
      </w:r>
    </w:p>
  </w:endnote>
  <w:endnote w:type="continuationSeparator" w:id="0">
    <w:p w:rsidR="0091642F" w:rsidRDefault="00916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43A0" w:rsidRDefault="00000000">
    <w:pPr>
      <w:pStyle w:val="Pta"/>
      <w:pBdr>
        <w:top w:val="thinThickSmallGap" w:sz="24" w:space="1" w:color="622423"/>
      </w:pBdr>
      <w:tabs>
        <w:tab w:val="clear" w:pos="4536"/>
      </w:tabs>
      <w:rPr>
        <w:rFonts w:asciiTheme="majorHAnsi" w:hAnsiTheme="majorHAnsi"/>
      </w:rPr>
    </w:pPr>
    <w:r>
      <w:rPr>
        <w:rFonts w:asciiTheme="majorHAnsi" w:hAnsiTheme="majorHAnsi"/>
      </w:rPr>
      <w:t xml:space="preserve">   </w:t>
    </w:r>
    <w:r>
      <w:rPr>
        <w:rFonts w:asciiTheme="majorHAnsi" w:hAnsiTheme="majorHAnsi"/>
      </w:rPr>
      <w:t>Telefón                             E-mail                                         Internet                                              IČO</w:t>
    </w:r>
    <w:r>
      <w:rPr>
        <w:rFonts w:asciiTheme="majorHAnsi" w:hAnsiTheme="majorHAnsi"/>
      </w:rPr>
      <w:tab/>
    </w:r>
    <w:r>
      <w:rPr>
        <w:rFonts w:asciiTheme="majorHAnsi" w:hAnsiTheme="majorHAnsi"/>
      </w:rPr>
      <w:tab/>
    </w:r>
  </w:p>
  <w:p w:rsidR="009343A0" w:rsidRDefault="00000000">
    <w:pPr>
      <w:pStyle w:val="Pta"/>
    </w:pPr>
    <w:r>
      <w:t xml:space="preserve">  </w:t>
    </w:r>
    <w:r>
      <w:rPr>
        <w:rFonts w:ascii="Times New Roman" w:eastAsia="Calibri" w:hAnsi="Times New Roman" w:cs="Times New Roman"/>
        <w:color w:val="3465A4"/>
        <w:sz w:val="24"/>
        <w:szCs w:val="24"/>
        <w:lang w:val="en-US"/>
      </w:rPr>
      <w:t>02/45918117</w:t>
    </w:r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             obec</w:t>
    </w:r>
    <w:hyperlink r:id="rId1">
      <w:r>
        <w:rPr>
          <w:rStyle w:val="Internetovodkaz"/>
          <w:rFonts w:ascii="Times New Roman" w:eastAsia="Calibri" w:hAnsi="Times New Roman" w:cs="Times New Roman"/>
          <w:color w:val="3465A4"/>
          <w:sz w:val="24"/>
          <w:szCs w:val="24"/>
        </w:rPr>
        <w:t>@obecturen.</w:t>
      </w:r>
    </w:hyperlink>
    <w:r>
      <w:rPr>
        <w:rFonts w:ascii="Times New Roman" w:eastAsia="Calibri" w:hAnsi="Times New Roman" w:cs="Times New Roman"/>
        <w:color w:val="3465A4"/>
        <w:sz w:val="24"/>
        <w:szCs w:val="24"/>
      </w:rPr>
      <w:t xml:space="preserve">sk            </w:t>
    </w:r>
    <w:hyperlink r:id="rId2">
      <w:r>
        <w:rPr>
          <w:rStyle w:val="Internetovodkaz"/>
          <w:rFonts w:ascii="Times New Roman" w:eastAsia="Calibri" w:hAnsi="Times New Roman" w:cs="Times New Roman"/>
          <w:color w:val="3465A4"/>
          <w:sz w:val="24"/>
          <w:szCs w:val="24"/>
        </w:rPr>
        <w:t>www.obecturen.sk</w:t>
      </w:r>
    </w:hyperlink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                  </w:t>
    </w:r>
    <w:r>
      <w:rPr>
        <w:rFonts w:ascii="Times New Roman" w:eastAsia="Calibri" w:hAnsi="Times New Roman" w:cs="Times New Roman"/>
        <w:color w:val="3465A4"/>
        <w:sz w:val="24"/>
        <w:szCs w:val="24"/>
        <w:lang w:val="en-US"/>
      </w:rPr>
      <w:t>00305138</w:t>
    </w:r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642F" w:rsidRDefault="0091642F">
      <w:pPr>
        <w:spacing w:after="0" w:line="240" w:lineRule="auto"/>
      </w:pPr>
      <w:r>
        <w:separator/>
      </w:r>
    </w:p>
  </w:footnote>
  <w:footnote w:type="continuationSeparator" w:id="0">
    <w:p w:rsidR="0091642F" w:rsidRDefault="00916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43A0" w:rsidRDefault="0000000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  <w:r>
      <w:rPr>
        <w:b/>
        <w:bCs/>
        <w:noProof/>
        <w:sz w:val="26"/>
        <w:szCs w:val="26"/>
        <w:lang w:val="en-US"/>
      </w:rPr>
      <w:drawing>
        <wp:anchor distT="0" distB="0" distL="114935" distR="114935" simplePos="0" relativeHeight="2" behindDoc="1" locked="0" layoutInCell="1" allowOverlap="1">
          <wp:simplePos x="0" y="0"/>
          <wp:positionH relativeFrom="column">
            <wp:posOffset>2482215</wp:posOffset>
          </wp:positionH>
          <wp:positionV relativeFrom="paragraph">
            <wp:posOffset>-135890</wp:posOffset>
          </wp:positionV>
          <wp:extent cx="716280" cy="934720"/>
          <wp:effectExtent l="0" t="0" r="0" b="0"/>
          <wp:wrapSquare wrapText="bothSides"/>
          <wp:docPr id="1" name="Obrázo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93472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</a:ln>
                </pic:spPr>
              </pic:pic>
            </a:graphicData>
          </a:graphic>
        </wp:anchor>
      </w:drawing>
    </w: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000000">
    <w:pPr>
      <w:pStyle w:val="Hlavika"/>
      <w:pBdr>
        <w:bottom w:val="thickThinSmallGap" w:sz="24" w:space="1" w:color="622423"/>
      </w:pBdr>
      <w:tabs>
        <w:tab w:val="clear" w:pos="4536"/>
        <w:tab w:val="clear" w:pos="9072"/>
      </w:tabs>
      <w:spacing w:line="360" w:lineRule="auto"/>
      <w:jc w:val="center"/>
      <w:rPr>
        <w:b/>
        <w:bCs/>
        <w:sz w:val="26"/>
        <w:szCs w:val="26"/>
        <w:lang w:val="en-US"/>
      </w:rPr>
    </w:pP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Obec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Tureň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–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Obecný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úrad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,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Tureň</w:t>
    </w:r>
    <w:proofErr w:type="spellEnd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 xml:space="preserve"> 36, 903 01 </w:t>
    </w:r>
    <w:proofErr w:type="spellStart"/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Tureň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3A0"/>
    <w:rsid w:val="001E20F5"/>
    <w:rsid w:val="00400ED9"/>
    <w:rsid w:val="00460769"/>
    <w:rsid w:val="00460DAA"/>
    <w:rsid w:val="004A2E6D"/>
    <w:rsid w:val="004C6E37"/>
    <w:rsid w:val="0054579B"/>
    <w:rsid w:val="005A14FB"/>
    <w:rsid w:val="005C0706"/>
    <w:rsid w:val="005D700E"/>
    <w:rsid w:val="006D5418"/>
    <w:rsid w:val="00701DB7"/>
    <w:rsid w:val="007F6654"/>
    <w:rsid w:val="00850F08"/>
    <w:rsid w:val="0088634D"/>
    <w:rsid w:val="00912072"/>
    <w:rsid w:val="0091642F"/>
    <w:rsid w:val="009343A0"/>
    <w:rsid w:val="00987B0F"/>
    <w:rsid w:val="00997865"/>
    <w:rsid w:val="00A025F3"/>
    <w:rsid w:val="00A179FC"/>
    <w:rsid w:val="00B232F1"/>
    <w:rsid w:val="00B738E2"/>
    <w:rsid w:val="00C50436"/>
    <w:rsid w:val="00D67EDC"/>
    <w:rsid w:val="00E721F2"/>
    <w:rsid w:val="00E9138D"/>
    <w:rsid w:val="00EA5E92"/>
    <w:rsid w:val="00EB4A8D"/>
    <w:rsid w:val="00F11D74"/>
    <w:rsid w:val="00F21836"/>
    <w:rsid w:val="00F62EF4"/>
    <w:rsid w:val="00F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FD097"/>
  <w15:docId w15:val="{672BCE84-08BE-4E27-A6D8-E142C8B6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5BA2"/>
    <w:pPr>
      <w:spacing w:after="200" w:line="276" w:lineRule="auto"/>
    </w:pPr>
    <w:rPr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BD705F"/>
  </w:style>
  <w:style w:type="character" w:customStyle="1" w:styleId="PtaChar">
    <w:name w:val="Päta Char"/>
    <w:basedOn w:val="Predvolenpsmoodseku"/>
    <w:link w:val="Pta"/>
    <w:uiPriority w:val="99"/>
    <w:qFormat/>
    <w:rsid w:val="00BD705F"/>
  </w:style>
  <w:style w:type="character" w:customStyle="1" w:styleId="Internetovodkaz">
    <w:name w:val="Internetový odkaz"/>
    <w:basedOn w:val="Predvolenpsmoodseku"/>
    <w:uiPriority w:val="99"/>
    <w:unhideWhenUsed/>
    <w:rsid w:val="00BD705F"/>
    <w:rPr>
      <w:color w:val="0000FF" w:themeColor="hyperlink"/>
      <w:u w:val="single"/>
    </w:rPr>
  </w:style>
  <w:style w:type="character" w:customStyle="1" w:styleId="ZkladntextChar">
    <w:name w:val="Základný text Char"/>
    <w:basedOn w:val="Predvolenpsmoodseku"/>
    <w:link w:val="Zkladntext"/>
    <w:qFormat/>
    <w:rsid w:val="00BD705F"/>
    <w:rPr>
      <w:rFonts w:ascii="Times New Roman" w:eastAsia="Times New Roman" w:hAnsi="Times New Roman" w:cs="Times New Roman"/>
      <w:sz w:val="24"/>
      <w:szCs w:val="20"/>
      <w:lang w:val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BD705F"/>
    <w:rPr>
      <w:rFonts w:ascii="Tahoma" w:hAnsi="Tahoma" w:cs="Tahoma"/>
      <w:sz w:val="16"/>
      <w:szCs w:val="1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qFormat/>
    <w:rsid w:val="0038794C"/>
    <w:rPr>
      <w:color w:val="605E5C"/>
      <w:shd w:val="clear" w:color="auto" w:fill="E1DFDD"/>
    </w:rPr>
  </w:style>
  <w:style w:type="character" w:customStyle="1" w:styleId="Navtveninternetovodkaz">
    <w:name w:val="Navštívený internetový odkaz"/>
    <w:rPr>
      <w:color w:val="8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link w:val="ZkladntextChar"/>
    <w:unhideWhenUsed/>
    <w:rsid w:val="00BD70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s-CZ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BD705F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BD705F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BD70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850F0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stolna-pri-dunaji.sk/" TargetMode="External"/><Relationship Id="rId1" Type="http://schemas.openxmlformats.org/officeDocument/2006/relationships/hyperlink" Target="mailto:kostolnapd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2A0EA-BDD1-4CB7-8DA1-FDFC0DF04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8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admin</cp:lastModifiedBy>
  <cp:revision>8</cp:revision>
  <cp:lastPrinted>2022-03-18T10:07:00Z</cp:lastPrinted>
  <dcterms:created xsi:type="dcterms:W3CDTF">2022-12-15T08:07:00Z</dcterms:created>
  <dcterms:modified xsi:type="dcterms:W3CDTF">2023-06-02T05:46:00Z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