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08" w:rsidRDefault="00403508" w:rsidP="00403508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Obecný úrad</w:t>
      </w:r>
    </w:p>
    <w:p w:rsidR="00403508" w:rsidRDefault="00403508" w:rsidP="00403508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</w:p>
    <w:p w:rsidR="00403508" w:rsidRPr="00403508" w:rsidRDefault="00403508" w:rsidP="00403508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03508" w:rsidRDefault="009A4064" w:rsidP="00403508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VEC: 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Návrh na vydanie územného rozhodnutia o umiestnení stavby podľa </w:t>
      </w:r>
      <w:r w:rsidRPr="00403508">
        <w:rPr>
          <w:rFonts w:asciiTheme="minorHAnsi" w:hAnsiTheme="minorHAnsi" w:cstheme="minorHAnsi"/>
          <w:b/>
          <w:bCs/>
          <w:sz w:val="22"/>
          <w:u w:val="single"/>
        </w:rPr>
        <w:t>§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 35 zák. č. 50/1976 Zb. </w:t>
      </w:r>
    </w:p>
    <w:p w:rsidR="000576D3" w:rsidRPr="00403508" w:rsidRDefault="00403508" w:rsidP="00403508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</w:t>
      </w:r>
      <w:r w:rsidR="009A4064" w:rsidRPr="00403508"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stavebný 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 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>zákon</w:t>
      </w:r>
      <w:r w:rsidR="009A4064" w:rsidRPr="00403508">
        <w:rPr>
          <w:rFonts w:asciiTheme="minorHAnsi" w:hAnsiTheme="minorHAnsi" w:cstheme="minorHAnsi"/>
          <w:b/>
          <w:bCs/>
          <w:sz w:val="22"/>
          <w:u w:val="single"/>
        </w:rPr>
        <w:t>)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 v znení neskorších zmien a doplnkov, a </w:t>
      </w:r>
      <w:r w:rsidR="009A4064" w:rsidRPr="00403508">
        <w:rPr>
          <w:rFonts w:asciiTheme="minorHAnsi" w:hAnsiTheme="minorHAnsi" w:cstheme="minorHAnsi"/>
          <w:b/>
          <w:bCs/>
          <w:sz w:val="22"/>
          <w:u w:val="single"/>
        </w:rPr>
        <w:t>§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 3 vyhl. M</w:t>
      </w:r>
      <w:r w:rsidR="009A4064" w:rsidRPr="00403508">
        <w:rPr>
          <w:rFonts w:asciiTheme="minorHAnsi" w:hAnsiTheme="minorHAnsi" w:cstheme="minorHAnsi"/>
          <w:b/>
          <w:bCs/>
          <w:sz w:val="22"/>
          <w:u w:val="single"/>
        </w:rPr>
        <w:t>ŽP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 SR č. 453/2000 z.</w:t>
      </w:r>
      <w:r w:rsidR="009A4064" w:rsidRPr="00403508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C630E6" w:rsidRPr="00403508">
        <w:rPr>
          <w:rFonts w:asciiTheme="minorHAnsi" w:hAnsiTheme="minorHAnsi" w:cstheme="minorHAnsi"/>
          <w:b/>
          <w:bCs/>
          <w:sz w:val="22"/>
          <w:u w:val="single"/>
        </w:rPr>
        <w:t>z.</w:t>
      </w:r>
    </w:p>
    <w:p w:rsidR="009A4064" w:rsidRPr="00403508" w:rsidRDefault="009A4064" w:rsidP="00D748CC">
      <w:pPr>
        <w:pStyle w:val="Odsekzoznamu"/>
        <w:spacing w:after="146" w:line="216" w:lineRule="auto"/>
        <w:ind w:left="849" w:firstLine="0"/>
        <w:rPr>
          <w:rFonts w:asciiTheme="minorHAnsi" w:hAnsiTheme="minorHAnsi" w:cstheme="minorHAnsi"/>
          <w:b/>
          <w:bCs/>
          <w:sz w:val="22"/>
          <w:u w:val="single"/>
        </w:rPr>
      </w:pPr>
    </w:p>
    <w:p w:rsidR="000576D3" w:rsidRPr="00403508" w:rsidRDefault="00C630E6" w:rsidP="00D748CC">
      <w:pPr>
        <w:pStyle w:val="Odsekzoznamu"/>
        <w:numPr>
          <w:ilvl w:val="0"/>
          <w:numId w:val="9"/>
        </w:numPr>
        <w:spacing w:after="0" w:line="265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>Navrhovateľ</w:t>
      </w:r>
    </w:p>
    <w:p w:rsidR="000576D3" w:rsidRPr="00403508" w:rsidRDefault="009A4064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</w:t>
      </w:r>
      <w:r w:rsidR="00403508">
        <w:rPr>
          <w:rFonts w:asciiTheme="minorHAnsi" w:hAnsiTheme="minorHAnsi" w:cstheme="minorHAnsi"/>
          <w:sz w:val="22"/>
        </w:rPr>
        <w:t xml:space="preserve">  </w:t>
      </w:r>
      <w:r w:rsidRPr="00403508">
        <w:rPr>
          <w:rFonts w:asciiTheme="minorHAnsi" w:hAnsiTheme="minorHAnsi" w:cstheme="minorHAnsi"/>
          <w:sz w:val="22"/>
        </w:rPr>
        <w:t xml:space="preserve">  </w:t>
      </w:r>
      <w:r w:rsidR="00403508">
        <w:rPr>
          <w:rFonts w:asciiTheme="minorHAnsi" w:hAnsiTheme="minorHAnsi" w:cstheme="minorHAnsi"/>
          <w:sz w:val="22"/>
        </w:rPr>
        <w:t xml:space="preserve"> </w:t>
      </w:r>
      <w:r w:rsidR="008839BB" w:rsidRPr="00403508">
        <w:rPr>
          <w:rFonts w:asciiTheme="minorHAnsi" w:hAnsiTheme="minorHAnsi" w:cstheme="minorHAnsi"/>
          <w:sz w:val="22"/>
        </w:rPr>
        <w:t>Meno, priezvisko / názov právnickej osoby/: 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</w:t>
      </w:r>
      <w:r w:rsidR="008839BB" w:rsidRPr="00403508">
        <w:rPr>
          <w:rFonts w:asciiTheme="minorHAnsi" w:hAnsiTheme="minorHAnsi" w:cstheme="minorHAnsi"/>
          <w:sz w:val="22"/>
        </w:rPr>
        <w:t>......</w:t>
      </w:r>
    </w:p>
    <w:p w:rsidR="008839BB" w:rsidRPr="00403508" w:rsidRDefault="008839BB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   </w:t>
      </w:r>
      <w:r w:rsidRPr="00403508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</w:t>
      </w:r>
      <w:r w:rsidRPr="00403508">
        <w:rPr>
          <w:rFonts w:asciiTheme="minorHAnsi" w:hAnsiTheme="minorHAnsi" w:cstheme="minorHAnsi"/>
          <w:sz w:val="22"/>
        </w:rPr>
        <w:t>...........</w:t>
      </w:r>
    </w:p>
    <w:p w:rsidR="008839BB" w:rsidRPr="00403508" w:rsidRDefault="008839BB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    </w:t>
      </w:r>
      <w:r w:rsidRPr="00403508">
        <w:rPr>
          <w:rFonts w:asciiTheme="minorHAnsi" w:hAnsiTheme="minorHAnsi" w:cstheme="minorHAnsi"/>
          <w:sz w:val="22"/>
        </w:rPr>
        <w:t xml:space="preserve"> Adresa / sídlo právnickej osoby/: 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</w:t>
      </w:r>
      <w:r w:rsidRPr="00403508">
        <w:rPr>
          <w:rFonts w:asciiTheme="minorHAnsi" w:hAnsiTheme="minorHAnsi" w:cstheme="minorHAnsi"/>
          <w:sz w:val="22"/>
        </w:rPr>
        <w:t>...................</w:t>
      </w:r>
    </w:p>
    <w:p w:rsidR="008839BB" w:rsidRPr="00403508" w:rsidRDefault="008839BB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    </w:t>
      </w:r>
      <w:r w:rsidRPr="00403508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</w:t>
      </w:r>
      <w:r w:rsidRPr="00403508">
        <w:rPr>
          <w:rFonts w:asciiTheme="minorHAnsi" w:hAnsiTheme="minorHAnsi" w:cstheme="minorHAnsi"/>
          <w:sz w:val="22"/>
        </w:rPr>
        <w:t>..................</w:t>
      </w:r>
    </w:p>
    <w:p w:rsidR="008839BB" w:rsidRPr="00403508" w:rsidRDefault="008839BB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</w:t>
      </w:r>
      <w:r w:rsidR="00403508">
        <w:rPr>
          <w:rFonts w:asciiTheme="minorHAnsi" w:hAnsiTheme="minorHAnsi" w:cstheme="minorHAnsi"/>
          <w:sz w:val="22"/>
        </w:rPr>
        <w:t xml:space="preserve">      </w:t>
      </w:r>
      <w:r w:rsidRPr="00403508">
        <w:rPr>
          <w:rFonts w:asciiTheme="minorHAnsi" w:hAnsiTheme="minorHAnsi" w:cstheme="minorHAnsi"/>
          <w:sz w:val="22"/>
        </w:rPr>
        <w:t xml:space="preserve">    Miesto stavby /obec, katastrálne územie/: 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</w:t>
      </w:r>
      <w:r w:rsidRPr="00403508">
        <w:rPr>
          <w:rFonts w:asciiTheme="minorHAnsi" w:hAnsiTheme="minorHAnsi" w:cstheme="minorHAnsi"/>
          <w:sz w:val="22"/>
        </w:rPr>
        <w:t>...................</w:t>
      </w:r>
    </w:p>
    <w:p w:rsidR="008839BB" w:rsidRPr="00403508" w:rsidRDefault="008839BB" w:rsidP="008839BB">
      <w:pPr>
        <w:spacing w:after="0"/>
        <w:ind w:left="187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</w:t>
      </w:r>
      <w:r w:rsidR="00403508">
        <w:rPr>
          <w:rFonts w:asciiTheme="minorHAnsi" w:hAnsiTheme="minorHAnsi" w:cstheme="minorHAnsi"/>
          <w:sz w:val="22"/>
        </w:rPr>
        <w:t xml:space="preserve">     </w:t>
      </w:r>
      <w:r w:rsidRPr="00403508">
        <w:rPr>
          <w:rFonts w:asciiTheme="minorHAnsi" w:hAnsiTheme="minorHAnsi" w:cstheme="minorHAnsi"/>
          <w:sz w:val="22"/>
        </w:rPr>
        <w:t xml:space="preserve">    ............................................................................................................................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</w:t>
      </w:r>
      <w:r w:rsidRPr="00403508">
        <w:rPr>
          <w:rFonts w:asciiTheme="minorHAnsi" w:hAnsiTheme="minorHAnsi" w:cstheme="minorHAnsi"/>
          <w:sz w:val="22"/>
        </w:rPr>
        <w:t>.................</w:t>
      </w:r>
    </w:p>
    <w:p w:rsidR="000576D3" w:rsidRPr="00403508" w:rsidRDefault="00C630E6" w:rsidP="00D748CC">
      <w:pPr>
        <w:pStyle w:val="Odsekzoznamu"/>
        <w:numPr>
          <w:ilvl w:val="0"/>
          <w:numId w:val="9"/>
        </w:numPr>
        <w:spacing w:after="0" w:line="265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>Predmet územného rozhodnutia</w:t>
      </w:r>
    </w:p>
    <w:p w:rsidR="001F3D14" w:rsidRPr="00403508" w:rsidRDefault="001F3D14">
      <w:pPr>
        <w:spacing w:line="216" w:lineRule="auto"/>
        <w:ind w:left="182" w:right="155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</w:t>
      </w:r>
      <w:r w:rsidR="00403508">
        <w:rPr>
          <w:rFonts w:asciiTheme="minorHAnsi" w:hAnsiTheme="minorHAnsi" w:cstheme="minorHAnsi"/>
          <w:sz w:val="22"/>
        </w:rPr>
        <w:t xml:space="preserve">     </w:t>
      </w:r>
      <w:r w:rsidRPr="00403508">
        <w:rPr>
          <w:rFonts w:asciiTheme="minorHAnsi" w:hAnsiTheme="minorHAnsi" w:cstheme="minorHAnsi"/>
          <w:sz w:val="22"/>
        </w:rPr>
        <w:t xml:space="preserve">     </w:t>
      </w:r>
      <w:r w:rsidR="00C630E6" w:rsidRPr="00403508">
        <w:rPr>
          <w:rFonts w:asciiTheme="minorHAnsi" w:hAnsiTheme="minorHAnsi" w:cstheme="minorHAnsi"/>
          <w:sz w:val="22"/>
        </w:rPr>
        <w:t>/stručná charakteristika územia a spôsob jeho doterajšieho využitia</w:t>
      </w:r>
      <w:r w:rsidRPr="00403508">
        <w:rPr>
          <w:rFonts w:asciiTheme="minorHAnsi" w:hAnsiTheme="minorHAnsi" w:cstheme="minorHAnsi"/>
          <w:sz w:val="22"/>
        </w:rPr>
        <w:t>/</w:t>
      </w:r>
      <w:r w:rsidR="00C630E6" w:rsidRPr="00403508">
        <w:rPr>
          <w:rFonts w:asciiTheme="minorHAnsi" w:hAnsiTheme="minorHAnsi" w:cstheme="minorHAnsi"/>
          <w:sz w:val="22"/>
        </w:rPr>
        <w:t>:</w:t>
      </w:r>
      <w:r w:rsidRPr="00403508">
        <w:rPr>
          <w:rFonts w:asciiTheme="minorHAnsi" w:hAnsiTheme="minorHAnsi" w:cstheme="minorHAnsi"/>
          <w:sz w:val="22"/>
        </w:rPr>
        <w:t xml:space="preserve">                                                 </w:t>
      </w:r>
    </w:p>
    <w:p w:rsidR="000576D3" w:rsidRPr="00403508" w:rsidRDefault="001F3D14">
      <w:pPr>
        <w:spacing w:after="46"/>
        <w:ind w:left="202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</w:t>
      </w:r>
      <w:r w:rsidR="00403508">
        <w:rPr>
          <w:rFonts w:asciiTheme="minorHAnsi" w:hAnsiTheme="minorHAnsi" w:cstheme="minorHAnsi"/>
          <w:sz w:val="22"/>
        </w:rPr>
        <w:t xml:space="preserve">      </w:t>
      </w:r>
      <w:r w:rsidRPr="00403508">
        <w:rPr>
          <w:rFonts w:asciiTheme="minorHAnsi" w:hAnsiTheme="minorHAnsi" w:cstheme="minorHAnsi"/>
          <w:sz w:val="22"/>
        </w:rPr>
        <w:t xml:space="preserve">    ............................................................................................................................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</w:t>
      </w:r>
      <w:r w:rsidRPr="00403508">
        <w:rPr>
          <w:rFonts w:asciiTheme="minorHAnsi" w:hAnsiTheme="minorHAnsi" w:cstheme="minorHAnsi"/>
          <w:sz w:val="22"/>
        </w:rPr>
        <w:t>.........</w:t>
      </w:r>
      <w:r w:rsidR="00403508">
        <w:rPr>
          <w:rFonts w:asciiTheme="minorHAnsi" w:hAnsiTheme="minorHAnsi" w:cstheme="minorHAnsi"/>
          <w:sz w:val="22"/>
        </w:rPr>
        <w:t>...</w:t>
      </w:r>
      <w:r w:rsidRPr="00403508">
        <w:rPr>
          <w:rFonts w:asciiTheme="minorHAnsi" w:hAnsiTheme="minorHAnsi" w:cstheme="minorHAnsi"/>
          <w:sz w:val="22"/>
        </w:rPr>
        <w:t>........</w:t>
      </w:r>
    </w:p>
    <w:p w:rsidR="001F3D14" w:rsidRPr="00403508" w:rsidRDefault="00C630E6" w:rsidP="00D748CC">
      <w:pPr>
        <w:pStyle w:val="Odsekzoznamu"/>
        <w:numPr>
          <w:ilvl w:val="0"/>
          <w:numId w:val="9"/>
        </w:numPr>
        <w:spacing w:after="0" w:line="265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 xml:space="preserve">Zoznam všetkých účastníkov územného konania </w:t>
      </w:r>
      <w:proofErr w:type="spellStart"/>
      <w:r w:rsidRPr="00403508">
        <w:rPr>
          <w:rFonts w:asciiTheme="minorHAnsi" w:hAnsiTheme="minorHAnsi" w:cstheme="minorHAnsi"/>
          <w:b/>
          <w:bCs/>
          <w:sz w:val="22"/>
        </w:rPr>
        <w:t>t.j</w:t>
      </w:r>
      <w:proofErr w:type="spellEnd"/>
      <w:r w:rsidRPr="00403508">
        <w:rPr>
          <w:rFonts w:asciiTheme="minorHAnsi" w:hAnsiTheme="minorHAnsi" w:cstheme="minorHAnsi"/>
          <w:b/>
          <w:bCs/>
          <w:sz w:val="22"/>
        </w:rPr>
        <w:t>. vlastníkov susedných parciel a</w:t>
      </w:r>
    </w:p>
    <w:p w:rsidR="000576D3" w:rsidRPr="00403508" w:rsidRDefault="001F3D14" w:rsidP="001F3D14">
      <w:pPr>
        <w:spacing w:after="0" w:line="265" w:lineRule="auto"/>
        <w:ind w:left="49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 xml:space="preserve">    </w:t>
      </w:r>
      <w:r w:rsidR="00C630E6" w:rsidRPr="00403508">
        <w:rPr>
          <w:rFonts w:asciiTheme="minorHAnsi" w:hAnsiTheme="minorHAnsi" w:cstheme="minorHAnsi"/>
          <w:b/>
          <w:bCs/>
          <w:sz w:val="22"/>
        </w:rPr>
        <w:t>susedných stavieb s uvedením ich úplných mien a adries :</w:t>
      </w:r>
    </w:p>
    <w:p w:rsidR="000576D3" w:rsidRPr="00403508" w:rsidRDefault="001F3D14">
      <w:pPr>
        <w:spacing w:after="0" w:line="265" w:lineRule="auto"/>
        <w:ind w:left="190" w:right="1721" w:hanging="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</w:t>
      </w:r>
      <w:r w:rsidR="00403508">
        <w:rPr>
          <w:rFonts w:asciiTheme="minorHAnsi" w:hAnsiTheme="minorHAnsi" w:cstheme="minorHAnsi"/>
          <w:sz w:val="22"/>
        </w:rPr>
        <w:t xml:space="preserve">    </w:t>
      </w:r>
      <w:r w:rsidRPr="00403508">
        <w:rPr>
          <w:rFonts w:asciiTheme="minorHAnsi" w:hAnsiTheme="minorHAnsi" w:cstheme="minorHAnsi"/>
          <w:sz w:val="22"/>
        </w:rPr>
        <w:t xml:space="preserve">   </w:t>
      </w:r>
      <w:r w:rsidR="00C630E6" w:rsidRPr="00403508">
        <w:rPr>
          <w:rFonts w:asciiTheme="minorHAnsi" w:hAnsiTheme="minorHAnsi" w:cstheme="minorHAnsi"/>
          <w:sz w:val="22"/>
        </w:rPr>
        <w:t>Parc.č</w:t>
      </w:r>
      <w:r w:rsidRPr="00403508">
        <w:rPr>
          <w:rFonts w:asciiTheme="minorHAnsi" w:hAnsiTheme="minorHAnsi" w:cstheme="minorHAnsi"/>
          <w:sz w:val="22"/>
        </w:rPr>
        <w:t>.:</w:t>
      </w:r>
      <w:r w:rsidR="00C630E6" w:rsidRPr="00403508">
        <w:rPr>
          <w:rFonts w:asciiTheme="minorHAnsi" w:hAnsiTheme="minorHAnsi" w:cstheme="minorHAnsi"/>
          <w:sz w:val="22"/>
        </w:rPr>
        <w:t>...</w:t>
      </w:r>
      <w:r w:rsidRPr="00403508">
        <w:rPr>
          <w:rFonts w:asciiTheme="minorHAnsi" w:hAnsiTheme="minorHAnsi" w:cstheme="minorHAnsi"/>
          <w:sz w:val="22"/>
        </w:rPr>
        <w:t>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.........................................</w:t>
      </w:r>
      <w:r w:rsidRPr="00403508">
        <w:rPr>
          <w:rFonts w:asciiTheme="minorHAnsi" w:hAnsiTheme="minorHAnsi" w:cstheme="minorHAnsi"/>
          <w:sz w:val="22"/>
        </w:rPr>
        <w:t>.........</w:t>
      </w:r>
    </w:p>
    <w:p w:rsidR="001F3D14" w:rsidRPr="00403508" w:rsidRDefault="001F3D14" w:rsidP="001F3D14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</w:t>
      </w:r>
      <w:r w:rsidR="00403508">
        <w:rPr>
          <w:rFonts w:asciiTheme="minorHAnsi" w:hAnsiTheme="minorHAnsi" w:cstheme="minorHAnsi"/>
          <w:sz w:val="22"/>
        </w:rPr>
        <w:t xml:space="preserve">    </w:t>
      </w:r>
      <w:r w:rsidRPr="00403508">
        <w:rPr>
          <w:rFonts w:asciiTheme="minorHAnsi" w:hAnsiTheme="minorHAnsi" w:cstheme="minorHAnsi"/>
          <w:sz w:val="22"/>
        </w:rPr>
        <w:t xml:space="preserve"> </w:t>
      </w:r>
      <w:r w:rsidR="00C630E6" w:rsidRPr="00403508">
        <w:rPr>
          <w:rFonts w:asciiTheme="minorHAnsi" w:hAnsiTheme="minorHAnsi" w:cstheme="minorHAnsi"/>
          <w:sz w:val="22"/>
        </w:rPr>
        <w:t>Parc.č</w:t>
      </w:r>
      <w:r w:rsidRPr="00403508">
        <w:rPr>
          <w:rFonts w:asciiTheme="minorHAnsi" w:hAnsiTheme="minorHAnsi" w:cstheme="minorHAnsi"/>
          <w:sz w:val="22"/>
        </w:rPr>
        <w:t>.:</w:t>
      </w:r>
      <w:r w:rsidR="00C630E6" w:rsidRPr="00403508">
        <w:rPr>
          <w:rFonts w:asciiTheme="minorHAnsi" w:hAnsiTheme="minorHAnsi" w:cstheme="minorHAnsi"/>
          <w:sz w:val="22"/>
        </w:rPr>
        <w:t>......</w:t>
      </w:r>
      <w:r w:rsidRPr="00403508">
        <w:rPr>
          <w:rFonts w:asciiTheme="minorHAnsi" w:hAnsiTheme="minorHAnsi" w:cstheme="minorHAnsi"/>
          <w:sz w:val="22"/>
        </w:rPr>
        <w:t>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.........................................</w:t>
      </w:r>
      <w:r w:rsidRPr="00403508">
        <w:rPr>
          <w:rFonts w:asciiTheme="minorHAnsi" w:hAnsiTheme="minorHAnsi" w:cstheme="minorHAnsi"/>
          <w:sz w:val="22"/>
        </w:rPr>
        <w:t>..............................</w:t>
      </w:r>
      <w:r w:rsidR="00C630E6" w:rsidRPr="00403508">
        <w:rPr>
          <w:rFonts w:asciiTheme="minorHAnsi" w:hAnsiTheme="minorHAnsi" w:cstheme="minorHAnsi"/>
          <w:sz w:val="22"/>
        </w:rPr>
        <w:t>.</w:t>
      </w:r>
    </w:p>
    <w:p w:rsidR="001F3D14" w:rsidRPr="00403508" w:rsidRDefault="001F3D14" w:rsidP="001F3D14">
      <w:pPr>
        <w:spacing w:after="0" w:line="265" w:lineRule="auto"/>
        <w:ind w:left="190" w:hanging="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 </w:t>
      </w:r>
      <w:r w:rsidRPr="00403508">
        <w:rPr>
          <w:rFonts w:asciiTheme="minorHAnsi" w:hAnsiTheme="minorHAnsi" w:cstheme="minorHAnsi"/>
          <w:sz w:val="22"/>
        </w:rPr>
        <w:t xml:space="preserve">  Parc.č.:..........................................................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.........................................</w:t>
      </w:r>
      <w:r w:rsidRPr="00403508">
        <w:rPr>
          <w:rFonts w:asciiTheme="minorHAnsi" w:hAnsiTheme="minorHAnsi" w:cstheme="minorHAnsi"/>
          <w:sz w:val="22"/>
        </w:rPr>
        <w:t>.................................</w:t>
      </w:r>
    </w:p>
    <w:p w:rsidR="000576D3" w:rsidRPr="00403508" w:rsidRDefault="00C630E6" w:rsidP="00D748CC">
      <w:pPr>
        <w:pStyle w:val="Odsekzoznamu"/>
        <w:numPr>
          <w:ilvl w:val="0"/>
          <w:numId w:val="9"/>
        </w:numPr>
        <w:spacing w:after="0" w:line="265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>Druhy a parcelné čísla pozemkov na ktorých sa stavba umiestňuje:</w:t>
      </w:r>
    </w:p>
    <w:p w:rsidR="001F3D14" w:rsidRPr="00403508" w:rsidRDefault="001F3D14">
      <w:pPr>
        <w:spacing w:line="216" w:lineRule="auto"/>
        <w:ind w:left="182" w:right="-4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</w:t>
      </w:r>
      <w:r w:rsidR="00403508">
        <w:rPr>
          <w:rFonts w:asciiTheme="minorHAnsi" w:hAnsiTheme="minorHAnsi" w:cstheme="minorHAnsi"/>
          <w:sz w:val="22"/>
        </w:rPr>
        <w:t xml:space="preserve">    </w:t>
      </w:r>
      <w:r w:rsidRPr="00403508">
        <w:rPr>
          <w:rFonts w:asciiTheme="minorHAnsi" w:hAnsiTheme="minorHAnsi" w:cstheme="minorHAnsi"/>
          <w:sz w:val="22"/>
        </w:rPr>
        <w:t xml:space="preserve">   </w:t>
      </w:r>
      <w:r w:rsidR="00C630E6" w:rsidRPr="00403508">
        <w:rPr>
          <w:rFonts w:asciiTheme="minorHAnsi" w:hAnsiTheme="minorHAnsi" w:cstheme="minorHAnsi"/>
          <w:sz w:val="22"/>
        </w:rPr>
        <w:t xml:space="preserve">/podľa katastra nehnuteľností s uvedením vlastníckych a iných práv, ktorých sa územné </w:t>
      </w:r>
    </w:p>
    <w:p w:rsidR="000576D3" w:rsidRPr="00403508" w:rsidRDefault="001F3D14" w:rsidP="001F3D14">
      <w:pPr>
        <w:spacing w:after="0" w:line="216" w:lineRule="auto"/>
        <w:ind w:left="182" w:right="-4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</w:t>
      </w:r>
      <w:r w:rsidRPr="00403508">
        <w:rPr>
          <w:rFonts w:asciiTheme="minorHAnsi" w:hAnsiTheme="minorHAnsi" w:cstheme="minorHAnsi"/>
          <w:sz w:val="22"/>
        </w:rPr>
        <w:t xml:space="preserve">   </w:t>
      </w:r>
      <w:r w:rsidR="00C630E6" w:rsidRPr="00403508">
        <w:rPr>
          <w:rFonts w:asciiTheme="minorHAnsi" w:hAnsiTheme="minorHAnsi" w:cstheme="minorHAnsi"/>
          <w:sz w:val="22"/>
        </w:rPr>
        <w:t>rozhodnutie týka, parcelné čísla susedných pozemkov a susedných stavieb</w:t>
      </w:r>
      <w:r w:rsidRPr="00403508">
        <w:rPr>
          <w:rFonts w:asciiTheme="minorHAnsi" w:hAnsiTheme="minorHAnsi" w:cstheme="minorHAnsi"/>
          <w:sz w:val="22"/>
        </w:rPr>
        <w:t>/</w:t>
      </w:r>
      <w:r w:rsidR="00C630E6" w:rsidRPr="00403508">
        <w:rPr>
          <w:rFonts w:asciiTheme="minorHAnsi" w:hAnsiTheme="minorHAnsi" w:cstheme="minorHAnsi"/>
          <w:sz w:val="22"/>
        </w:rPr>
        <w:t>:</w:t>
      </w:r>
    </w:p>
    <w:p w:rsidR="001F4F49" w:rsidRPr="00403508" w:rsidRDefault="001F4F49" w:rsidP="001F3D14">
      <w:pPr>
        <w:spacing w:after="0" w:line="216" w:lineRule="auto"/>
        <w:ind w:left="182" w:right="-4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</w:t>
      </w:r>
      <w:r w:rsidRPr="00403508">
        <w:rPr>
          <w:rFonts w:asciiTheme="minorHAnsi" w:hAnsiTheme="minorHAnsi" w:cstheme="minorHAnsi"/>
          <w:sz w:val="22"/>
        </w:rPr>
        <w:t xml:space="preserve">   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.............</w:t>
      </w:r>
      <w:r w:rsidRPr="00403508">
        <w:rPr>
          <w:rFonts w:asciiTheme="minorHAnsi" w:hAnsiTheme="minorHAnsi" w:cstheme="minorHAnsi"/>
          <w:sz w:val="22"/>
        </w:rPr>
        <w:t>...................................................................</w:t>
      </w:r>
    </w:p>
    <w:p w:rsidR="001F4F49" w:rsidRPr="00403508" w:rsidRDefault="001F4F49" w:rsidP="001F3D14">
      <w:pPr>
        <w:spacing w:after="0" w:line="216" w:lineRule="auto"/>
        <w:ind w:left="182" w:right="-4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</w:t>
      </w:r>
      <w:r w:rsidR="00403508">
        <w:rPr>
          <w:rFonts w:asciiTheme="minorHAnsi" w:hAnsiTheme="minorHAnsi" w:cstheme="minorHAnsi"/>
          <w:sz w:val="22"/>
        </w:rPr>
        <w:t xml:space="preserve">   </w:t>
      </w:r>
      <w:r w:rsidRPr="00403508">
        <w:rPr>
          <w:rFonts w:asciiTheme="minorHAnsi" w:hAnsiTheme="minorHAnsi" w:cstheme="minorHAnsi"/>
          <w:sz w:val="22"/>
        </w:rPr>
        <w:t xml:space="preserve">   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</w:t>
      </w:r>
      <w:r w:rsidRPr="00403508">
        <w:rPr>
          <w:rFonts w:asciiTheme="minorHAnsi" w:hAnsiTheme="minorHAnsi" w:cstheme="minorHAnsi"/>
          <w:sz w:val="22"/>
        </w:rPr>
        <w:t>...........................................................</w:t>
      </w:r>
    </w:p>
    <w:p w:rsidR="001F4F49" w:rsidRPr="00403508" w:rsidRDefault="001F4F49" w:rsidP="001F4F49">
      <w:pPr>
        <w:spacing w:after="0"/>
        <w:ind w:left="194" w:firstLine="0"/>
        <w:jc w:val="left"/>
        <w:rPr>
          <w:rFonts w:asciiTheme="minorHAnsi" w:hAnsiTheme="minorHAnsi" w:cstheme="minorHAnsi"/>
          <w:b/>
          <w:bCs/>
          <w:noProof/>
          <w:sz w:val="22"/>
        </w:rPr>
      </w:pPr>
    </w:p>
    <w:p w:rsidR="00D748CC" w:rsidRPr="00403508" w:rsidRDefault="00C630E6" w:rsidP="00D748CC">
      <w:pPr>
        <w:pStyle w:val="Odsekzoznamu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t xml:space="preserve">Súhlas vlastníka pozemku </w:t>
      </w:r>
    </w:p>
    <w:p w:rsidR="00403508" w:rsidRDefault="00D748CC" w:rsidP="00D748CC">
      <w:pPr>
        <w:pStyle w:val="Odsekzoznamu"/>
        <w:spacing w:after="0"/>
        <w:ind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/</w:t>
      </w:r>
      <w:r w:rsidR="00C630E6" w:rsidRPr="00403508">
        <w:rPr>
          <w:rFonts w:asciiTheme="minorHAnsi" w:hAnsiTheme="minorHAnsi" w:cstheme="minorHAnsi"/>
          <w:sz w:val="22"/>
        </w:rPr>
        <w:t>ak nemá navrhovateľ k pozemku vlastnícke alebo iné právo a pre navrhované</w:t>
      </w:r>
      <w:r w:rsidRPr="00403508">
        <w:rPr>
          <w:rFonts w:asciiTheme="minorHAnsi" w:hAnsiTheme="minorHAnsi" w:cstheme="minorHAnsi"/>
          <w:sz w:val="22"/>
        </w:rPr>
        <w:t xml:space="preserve"> </w:t>
      </w:r>
      <w:r w:rsidR="00C630E6" w:rsidRPr="00403508">
        <w:rPr>
          <w:rFonts w:asciiTheme="minorHAnsi" w:hAnsiTheme="minorHAnsi" w:cstheme="minorHAnsi"/>
          <w:sz w:val="22"/>
        </w:rPr>
        <w:t xml:space="preserve">opatrenie sa </w:t>
      </w:r>
    </w:p>
    <w:p w:rsidR="000576D3" w:rsidRPr="00403508" w:rsidRDefault="00C630E6" w:rsidP="00D748CC">
      <w:pPr>
        <w:pStyle w:val="Odsekzoznamu"/>
        <w:spacing w:after="0"/>
        <w:ind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pozemok nedá vyvlastni</w:t>
      </w:r>
      <w:r w:rsidR="00D748CC" w:rsidRPr="00403508">
        <w:rPr>
          <w:rFonts w:asciiTheme="minorHAnsi" w:hAnsiTheme="minorHAnsi" w:cstheme="minorHAnsi"/>
          <w:sz w:val="22"/>
        </w:rPr>
        <w:t xml:space="preserve">ť </w:t>
      </w:r>
      <w:r w:rsidRPr="00403508">
        <w:rPr>
          <w:rFonts w:asciiTheme="minorHAnsi" w:hAnsiTheme="minorHAnsi" w:cstheme="minorHAnsi"/>
          <w:sz w:val="22"/>
        </w:rPr>
        <w:t>/:...</w:t>
      </w:r>
      <w:r w:rsidR="00D748CC" w:rsidRPr="00403508">
        <w:rPr>
          <w:rFonts w:asciiTheme="minorHAnsi" w:hAnsiTheme="minorHAnsi" w:cstheme="minorHAnsi"/>
          <w:sz w:val="22"/>
        </w:rPr>
        <w:t>................</w:t>
      </w:r>
      <w:r w:rsidR="00403508">
        <w:rPr>
          <w:rFonts w:asciiTheme="minorHAnsi" w:hAnsiTheme="minorHAnsi" w:cstheme="minorHAnsi"/>
          <w:sz w:val="22"/>
        </w:rPr>
        <w:t>.....................................................</w:t>
      </w:r>
      <w:r w:rsidR="00D748CC" w:rsidRPr="00403508">
        <w:rPr>
          <w:rFonts w:asciiTheme="minorHAnsi" w:hAnsiTheme="minorHAnsi" w:cstheme="minorHAnsi"/>
          <w:sz w:val="22"/>
        </w:rPr>
        <w:t>..................................</w:t>
      </w:r>
    </w:p>
    <w:p w:rsidR="00D748CC" w:rsidRPr="00403508" w:rsidRDefault="00D748CC" w:rsidP="00D748CC">
      <w:pPr>
        <w:pStyle w:val="Odsekzoznamu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403508">
        <w:rPr>
          <w:rFonts w:asciiTheme="minorHAnsi" w:hAnsiTheme="minorHAnsi" w:cstheme="minorHAnsi"/>
          <w:sz w:val="22"/>
        </w:rPr>
        <w:t>............</w:t>
      </w:r>
      <w:r w:rsidRPr="00403508">
        <w:rPr>
          <w:rFonts w:asciiTheme="minorHAnsi" w:hAnsiTheme="minorHAnsi" w:cstheme="minorHAnsi"/>
          <w:sz w:val="22"/>
        </w:rPr>
        <w:t>................</w:t>
      </w:r>
    </w:p>
    <w:p w:rsidR="00D748CC" w:rsidRPr="00403508" w:rsidRDefault="00D748CC" w:rsidP="00D748CC">
      <w:pPr>
        <w:pStyle w:val="Odsekzoznamu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pStyle w:val="Odsekzoznamu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pStyle w:val="Odsekzoznamu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      </w:t>
      </w:r>
      <w:r w:rsidR="00C630E6" w:rsidRPr="00403508">
        <w:rPr>
          <w:rFonts w:asciiTheme="minorHAnsi" w:hAnsiTheme="minorHAnsi" w:cstheme="minorHAnsi"/>
          <w:sz w:val="22"/>
        </w:rPr>
        <w:t xml:space="preserve">Svojim podpisom zároveň potvrdzujem správnosť a pravdivosť všetkých údajov doplnených </w:t>
      </w:r>
      <w:r w:rsidRPr="00403508">
        <w:rPr>
          <w:rFonts w:asciiTheme="minorHAnsi" w:hAnsiTheme="minorHAnsi" w:cstheme="minorHAnsi"/>
          <w:sz w:val="22"/>
        </w:rPr>
        <w:t xml:space="preserve"> </w:t>
      </w: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      </w:t>
      </w:r>
      <w:r w:rsidR="00C630E6" w:rsidRPr="00403508">
        <w:rPr>
          <w:rFonts w:asciiTheme="minorHAnsi" w:hAnsiTheme="minorHAnsi" w:cstheme="minorHAnsi"/>
          <w:sz w:val="22"/>
        </w:rPr>
        <w:t>v</w:t>
      </w:r>
      <w:r w:rsidRPr="00403508">
        <w:rPr>
          <w:rFonts w:asciiTheme="minorHAnsi" w:hAnsiTheme="minorHAnsi" w:cstheme="minorHAnsi"/>
          <w:sz w:val="22"/>
        </w:rPr>
        <w:t> </w:t>
      </w:r>
      <w:r w:rsidR="00C630E6" w:rsidRPr="00403508">
        <w:rPr>
          <w:rFonts w:asciiTheme="minorHAnsi" w:hAnsiTheme="minorHAnsi" w:cstheme="minorHAnsi"/>
          <w:sz w:val="22"/>
        </w:rPr>
        <w:t>návrhu</w:t>
      </w:r>
      <w:r w:rsidRPr="00403508">
        <w:rPr>
          <w:rFonts w:asciiTheme="minorHAnsi" w:hAnsiTheme="minorHAnsi" w:cstheme="minorHAnsi"/>
          <w:sz w:val="22"/>
        </w:rPr>
        <w:t xml:space="preserve"> </w:t>
      </w:r>
      <w:r w:rsidR="00C630E6" w:rsidRPr="00403508">
        <w:rPr>
          <w:rFonts w:asciiTheme="minorHAnsi" w:hAnsiTheme="minorHAnsi" w:cstheme="minorHAnsi"/>
          <w:sz w:val="22"/>
        </w:rPr>
        <w:t xml:space="preserve">na vydanie územného rozhodnutia a som si vedomý/á následkov vyplývajúcich z </w:t>
      </w:r>
      <w:r w:rsidRPr="00403508">
        <w:rPr>
          <w:rFonts w:asciiTheme="minorHAnsi" w:hAnsiTheme="minorHAnsi" w:cstheme="minorHAnsi"/>
          <w:sz w:val="22"/>
        </w:rPr>
        <w:t xml:space="preserve"> </w:t>
      </w:r>
    </w:p>
    <w:p w:rsidR="000576D3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      </w:t>
      </w:r>
      <w:r w:rsidR="00C630E6" w:rsidRPr="00403508">
        <w:rPr>
          <w:rFonts w:asciiTheme="minorHAnsi" w:hAnsiTheme="minorHAnsi" w:cstheme="minorHAnsi"/>
          <w:sz w:val="22"/>
        </w:rPr>
        <w:t>nepravdivých resp. nesprávne uvedených údajov.</w:t>
      </w: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</w:t>
      </w: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</w:p>
    <w:p w:rsidR="00D748CC" w:rsidRPr="00403508" w:rsidRDefault="00D748CC" w:rsidP="00D748CC">
      <w:pPr>
        <w:spacing w:after="0" w:line="240" w:lineRule="auto"/>
        <w:ind w:left="-5" w:right="93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     V ........................   dňa ...................................</w:t>
      </w:r>
    </w:p>
    <w:p w:rsidR="00D748CC" w:rsidRDefault="00D748CC">
      <w:pPr>
        <w:spacing w:after="0"/>
        <w:ind w:left="3558" w:firstLine="0"/>
        <w:jc w:val="left"/>
        <w:rPr>
          <w:rFonts w:asciiTheme="minorHAnsi" w:hAnsiTheme="minorHAnsi" w:cstheme="minorHAnsi"/>
          <w:sz w:val="22"/>
        </w:rPr>
      </w:pPr>
    </w:p>
    <w:p w:rsidR="00403508" w:rsidRDefault="00403508">
      <w:pPr>
        <w:spacing w:after="0"/>
        <w:ind w:left="3558" w:firstLine="0"/>
        <w:jc w:val="left"/>
        <w:rPr>
          <w:rFonts w:asciiTheme="minorHAnsi" w:hAnsiTheme="minorHAnsi" w:cstheme="minorHAnsi"/>
          <w:sz w:val="22"/>
        </w:rPr>
      </w:pPr>
    </w:p>
    <w:p w:rsidR="00403508" w:rsidRPr="00403508" w:rsidRDefault="00403508">
      <w:pPr>
        <w:spacing w:after="0"/>
        <w:ind w:left="3558" w:firstLine="0"/>
        <w:jc w:val="left"/>
        <w:rPr>
          <w:rFonts w:asciiTheme="minorHAnsi" w:hAnsiTheme="minorHAnsi" w:cstheme="minorHAnsi"/>
          <w:sz w:val="22"/>
        </w:rPr>
      </w:pPr>
    </w:p>
    <w:p w:rsidR="000576D3" w:rsidRPr="00403508" w:rsidRDefault="00D748CC">
      <w:pPr>
        <w:spacing w:after="0"/>
        <w:ind w:left="3558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                          </w:t>
      </w:r>
      <w:r w:rsidR="00403508">
        <w:rPr>
          <w:rFonts w:asciiTheme="minorHAnsi" w:hAnsiTheme="minorHAnsi" w:cstheme="minorHAnsi"/>
          <w:sz w:val="22"/>
        </w:rPr>
        <w:t xml:space="preserve">  </w:t>
      </w:r>
      <w:r w:rsidRPr="00403508">
        <w:rPr>
          <w:rFonts w:asciiTheme="minorHAnsi" w:hAnsiTheme="minorHAnsi" w:cstheme="minorHAnsi"/>
          <w:sz w:val="22"/>
        </w:rPr>
        <w:t>_____________________________________________</w:t>
      </w:r>
    </w:p>
    <w:p w:rsidR="000576D3" w:rsidRPr="00403508" w:rsidRDefault="00C630E6">
      <w:pPr>
        <w:spacing w:after="954"/>
        <w:ind w:left="0" w:right="1318" w:firstLine="0"/>
        <w:jc w:val="righ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Podpisy všetkých žiadateľov</w:t>
      </w:r>
    </w:p>
    <w:p w:rsidR="00D748CC" w:rsidRDefault="00D748CC">
      <w:pPr>
        <w:spacing w:after="954"/>
        <w:ind w:left="0" w:right="1318" w:firstLine="0"/>
        <w:jc w:val="right"/>
        <w:rPr>
          <w:rFonts w:asciiTheme="minorHAnsi" w:hAnsiTheme="minorHAnsi" w:cstheme="minorHAnsi"/>
          <w:sz w:val="22"/>
        </w:rPr>
      </w:pPr>
    </w:p>
    <w:p w:rsidR="000576D3" w:rsidRPr="00403508" w:rsidRDefault="00C630E6" w:rsidP="00C87776">
      <w:pPr>
        <w:spacing w:after="0"/>
        <w:ind w:left="31"/>
        <w:jc w:val="left"/>
        <w:rPr>
          <w:rFonts w:asciiTheme="minorHAnsi" w:hAnsiTheme="minorHAnsi" w:cstheme="minorHAnsi"/>
          <w:b/>
          <w:bCs/>
          <w:sz w:val="22"/>
        </w:rPr>
      </w:pPr>
      <w:r w:rsidRPr="00403508">
        <w:rPr>
          <w:rFonts w:asciiTheme="minorHAnsi" w:hAnsiTheme="minorHAnsi" w:cstheme="minorHAnsi"/>
          <w:b/>
          <w:bCs/>
          <w:sz w:val="22"/>
        </w:rPr>
        <w:lastRenderedPageBreak/>
        <w:t>Prílohy: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Dokumentácia pre územné rozhodnutie sa predkladá vo dvoch vyhotoveniach a musí obsahovať: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I. 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Predchádzajúci súhlas o vyňatí pôdy z poľnohospodárskeho pôdneho fondu.</w:t>
      </w:r>
    </w:p>
    <w:p w:rsidR="000576D3" w:rsidRPr="00403508" w:rsidRDefault="00C630E6" w:rsidP="00C87776">
      <w:pPr>
        <w:numPr>
          <w:ilvl w:val="0"/>
          <w:numId w:val="2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Údaje o súlade návrhu </w:t>
      </w:r>
      <w:r w:rsidR="00D748CC" w:rsidRPr="00403508">
        <w:rPr>
          <w:rFonts w:asciiTheme="minorHAnsi" w:hAnsiTheme="minorHAnsi" w:cstheme="minorHAnsi"/>
          <w:sz w:val="22"/>
        </w:rPr>
        <w:t>s</w:t>
      </w:r>
      <w:r w:rsidRPr="00403508">
        <w:rPr>
          <w:rFonts w:asciiTheme="minorHAnsi" w:hAnsiTheme="minorHAnsi" w:cstheme="minorHAnsi"/>
          <w:sz w:val="22"/>
        </w:rPr>
        <w:t xml:space="preserve"> územnoplánovacou dokumentáciou, ak bola schválená.</w:t>
      </w:r>
    </w:p>
    <w:p w:rsidR="00D748CC" w:rsidRPr="00403508" w:rsidRDefault="00C630E6" w:rsidP="00C87776">
      <w:pPr>
        <w:numPr>
          <w:ilvl w:val="0"/>
          <w:numId w:val="2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Urbanistické začlenenie stavby do územia, ktorých pozemok alebo jeho časť má byť určený ako stavebný, navrhované umiestnenie stavby na pozemku s vyznačením jej odstupov od hraníc pozemkov a od susedných stavieb vrátane výškového vyznačenia v mierke M I : 200. Pri líniových stavbách a rozsiahlych stavbách sa prikladá iba súlad návrhu s územnoplánovacou dokumentáciou. </w:t>
      </w:r>
    </w:p>
    <w:p w:rsidR="000576D3" w:rsidRPr="00403508" w:rsidRDefault="00C630E6" w:rsidP="00C87776">
      <w:pPr>
        <w:numPr>
          <w:ilvl w:val="0"/>
          <w:numId w:val="2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Architektonické riešenie stavby, jej hotové členenie, vzhľad a pôdorysné usporiadanie.</w:t>
      </w:r>
    </w:p>
    <w:p w:rsidR="000576D3" w:rsidRPr="00403508" w:rsidRDefault="00C630E6" w:rsidP="00C87776">
      <w:pPr>
        <w:numPr>
          <w:ilvl w:val="0"/>
          <w:numId w:val="3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Údaje o základnom stavebnotechnickom a konštrukčnom riešení stavby vo väzbe na základné </w:t>
      </w:r>
      <w:r w:rsidRPr="0040350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14346" cy="36587"/>
            <wp:effectExtent l="0" t="0" r="0" b="0"/>
            <wp:docPr id="9898" name="Picture 9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8" name="Picture 9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4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508">
        <w:rPr>
          <w:rFonts w:asciiTheme="minorHAnsi" w:hAnsiTheme="minorHAnsi" w:cstheme="minorHAnsi"/>
          <w:sz w:val="22"/>
        </w:rPr>
        <w:t>požiadavky na stavbu.</w:t>
      </w:r>
      <w:r w:rsidRPr="0040350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28692" cy="36586"/>
            <wp:effectExtent l="0" t="0" r="0" b="0"/>
            <wp:docPr id="9900" name="Picture 9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" name="Picture 9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9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CC" w:rsidRPr="00403508" w:rsidRDefault="00C630E6" w:rsidP="00C87776">
      <w:pPr>
        <w:numPr>
          <w:ilvl w:val="0"/>
          <w:numId w:val="3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6087787</wp:posOffset>
            </wp:positionH>
            <wp:positionV relativeFrom="page">
              <wp:posOffset>900941</wp:posOffset>
            </wp:positionV>
            <wp:extent cx="393350" cy="9147"/>
            <wp:effectExtent l="0" t="0" r="0" b="0"/>
            <wp:wrapTopAndBottom/>
            <wp:docPr id="5662" name="Picture 5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" name="Picture 56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5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508">
        <w:rPr>
          <w:rFonts w:asciiTheme="minorHAnsi" w:hAnsiTheme="minorHAnsi" w:cstheme="minorHAnsi"/>
          <w:sz w:val="22"/>
        </w:rPr>
        <w:t xml:space="preserve">Vyjadrenie správcov inžinierskych sietí: </w:t>
      </w:r>
    </w:p>
    <w:p w:rsidR="00D748CC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a</w:t>
      </w:r>
      <w:r w:rsidR="00D748CC" w:rsidRPr="00403508">
        <w:rPr>
          <w:rFonts w:asciiTheme="minorHAnsi" w:hAnsiTheme="minorHAnsi" w:cstheme="minorHAnsi"/>
          <w:sz w:val="22"/>
        </w:rPr>
        <w:t>/</w:t>
      </w:r>
      <w:r w:rsidRPr="00403508">
        <w:rPr>
          <w:rFonts w:asciiTheme="minorHAnsi" w:hAnsiTheme="minorHAnsi" w:cstheme="minorHAnsi"/>
          <w:sz w:val="22"/>
        </w:rPr>
        <w:t xml:space="preserve"> 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03508">
        <w:rPr>
          <w:rFonts w:asciiTheme="minorHAnsi" w:hAnsiTheme="minorHAnsi" w:cstheme="minorHAnsi"/>
          <w:sz w:val="22"/>
        </w:rPr>
        <w:t>Zs</w:t>
      </w:r>
      <w:proofErr w:type="spellEnd"/>
      <w:r w:rsidRPr="0040350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03508">
        <w:rPr>
          <w:rFonts w:asciiTheme="minorHAnsi" w:hAnsiTheme="minorHAnsi" w:cstheme="minorHAnsi"/>
          <w:sz w:val="22"/>
        </w:rPr>
        <w:t>VaK</w:t>
      </w:r>
      <w:proofErr w:type="spellEnd"/>
      <w:r w:rsidRPr="00403508">
        <w:rPr>
          <w:rFonts w:asciiTheme="minorHAnsi" w:hAnsiTheme="minorHAnsi" w:cstheme="minorHAnsi"/>
          <w:sz w:val="22"/>
        </w:rPr>
        <w:t xml:space="preserve"> na kanalizačný zvod; </w:t>
      </w:r>
    </w:p>
    <w:p w:rsidR="00C87776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b</w:t>
      </w:r>
      <w:r w:rsidR="00D748CC" w:rsidRPr="00403508">
        <w:rPr>
          <w:rFonts w:asciiTheme="minorHAnsi" w:hAnsiTheme="minorHAnsi" w:cstheme="minorHAnsi"/>
          <w:sz w:val="22"/>
        </w:rPr>
        <w:t>/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Z</w:t>
      </w:r>
      <w:r w:rsidR="00C87776" w:rsidRPr="00403508">
        <w:rPr>
          <w:rFonts w:asciiTheme="minorHAnsi" w:hAnsiTheme="minorHAnsi" w:cstheme="minorHAnsi"/>
          <w:sz w:val="22"/>
        </w:rPr>
        <w:t>S</w:t>
      </w:r>
      <w:r w:rsidRPr="00403508">
        <w:rPr>
          <w:rFonts w:asciiTheme="minorHAnsi" w:hAnsiTheme="minorHAnsi" w:cstheme="minorHAnsi"/>
          <w:sz w:val="22"/>
        </w:rPr>
        <w:t xml:space="preserve">E Bratislava; </w:t>
      </w:r>
    </w:p>
    <w:p w:rsidR="00C87776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c</w:t>
      </w:r>
      <w:r w:rsidR="00C87776" w:rsidRPr="00403508">
        <w:rPr>
          <w:rFonts w:asciiTheme="minorHAnsi" w:hAnsiTheme="minorHAnsi" w:cstheme="minorHAnsi"/>
          <w:sz w:val="22"/>
        </w:rPr>
        <w:t>/</w:t>
      </w:r>
      <w:r w:rsidRPr="00403508">
        <w:rPr>
          <w:rFonts w:asciiTheme="minorHAnsi" w:hAnsiTheme="minorHAnsi" w:cstheme="minorHAnsi"/>
          <w:sz w:val="22"/>
        </w:rPr>
        <w:t xml:space="preserve"> SPP </w:t>
      </w:r>
      <w:r w:rsidR="00C87776" w:rsidRPr="00403508">
        <w:rPr>
          <w:rFonts w:asciiTheme="minorHAnsi" w:hAnsiTheme="minorHAnsi" w:cstheme="minorHAnsi"/>
          <w:sz w:val="22"/>
        </w:rPr>
        <w:t>a. s.</w:t>
      </w:r>
      <w:r w:rsidRPr="00403508">
        <w:rPr>
          <w:rFonts w:asciiTheme="minorHAnsi" w:hAnsiTheme="minorHAnsi" w:cstheme="minorHAnsi"/>
          <w:sz w:val="22"/>
        </w:rPr>
        <w:t xml:space="preserve"> OZ Bratislava - územná plyno</w:t>
      </w:r>
      <w:r w:rsidR="00C87776" w:rsidRPr="00403508">
        <w:rPr>
          <w:rFonts w:asciiTheme="minorHAnsi" w:hAnsiTheme="minorHAnsi" w:cstheme="minorHAnsi"/>
          <w:sz w:val="22"/>
        </w:rPr>
        <w:t xml:space="preserve">vá </w:t>
      </w:r>
      <w:r w:rsidRPr="00403508">
        <w:rPr>
          <w:rFonts w:asciiTheme="minorHAnsi" w:hAnsiTheme="minorHAnsi" w:cstheme="minorHAnsi"/>
          <w:sz w:val="22"/>
        </w:rPr>
        <w:t>služba;</w:t>
      </w:r>
    </w:p>
    <w:p w:rsidR="00C87776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d</w:t>
      </w:r>
      <w:r w:rsidR="00C87776" w:rsidRPr="00403508">
        <w:rPr>
          <w:rFonts w:asciiTheme="minorHAnsi" w:hAnsiTheme="minorHAnsi" w:cstheme="minorHAnsi"/>
          <w:sz w:val="22"/>
        </w:rPr>
        <w:t>/</w:t>
      </w:r>
      <w:r w:rsidRPr="00403508">
        <w:rPr>
          <w:rFonts w:asciiTheme="minorHAnsi" w:hAnsiTheme="minorHAnsi" w:cstheme="minorHAnsi"/>
          <w:sz w:val="22"/>
        </w:rPr>
        <w:t xml:space="preserve"> Slovenské telekomunikácie a.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s., stredisko špeciálnych činnost</w:t>
      </w:r>
      <w:r w:rsidR="00C87776" w:rsidRPr="00403508">
        <w:rPr>
          <w:rFonts w:asciiTheme="minorHAnsi" w:hAnsiTheme="minorHAnsi" w:cstheme="minorHAnsi"/>
          <w:sz w:val="22"/>
        </w:rPr>
        <w:t>í</w:t>
      </w:r>
      <w:r w:rsidRPr="00403508">
        <w:rPr>
          <w:rFonts w:asciiTheme="minorHAnsi" w:hAnsiTheme="minorHAnsi" w:cstheme="minorHAnsi"/>
          <w:sz w:val="22"/>
        </w:rPr>
        <w:t>;</w:t>
      </w:r>
    </w:p>
    <w:p w:rsidR="00C87776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e</w:t>
      </w:r>
      <w:r w:rsidR="00C87776" w:rsidRPr="00403508">
        <w:rPr>
          <w:rFonts w:asciiTheme="minorHAnsi" w:hAnsiTheme="minorHAnsi" w:cstheme="minorHAnsi"/>
          <w:sz w:val="22"/>
        </w:rPr>
        <w:t>/</w:t>
      </w:r>
      <w:r w:rsidRPr="00403508">
        <w:rPr>
          <w:rFonts w:asciiTheme="minorHAnsi" w:hAnsiTheme="minorHAnsi" w:cstheme="minorHAnsi"/>
          <w:sz w:val="22"/>
        </w:rPr>
        <w:t xml:space="preserve"> Slov. telekomunikácie, oblastné stredisko, prenosová technika;</w:t>
      </w:r>
    </w:p>
    <w:p w:rsidR="000576D3" w:rsidRPr="00403508" w:rsidRDefault="00C630E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f</w:t>
      </w:r>
      <w:r w:rsidR="00C87776" w:rsidRPr="00403508">
        <w:rPr>
          <w:rFonts w:asciiTheme="minorHAnsi" w:hAnsiTheme="minorHAnsi" w:cstheme="minorHAnsi"/>
          <w:sz w:val="22"/>
        </w:rPr>
        <w:t>/</w:t>
      </w:r>
      <w:r w:rsidRPr="00403508">
        <w:rPr>
          <w:rFonts w:asciiTheme="minorHAnsi" w:hAnsiTheme="minorHAnsi" w:cstheme="minorHAnsi"/>
          <w:sz w:val="22"/>
        </w:rPr>
        <w:t xml:space="preserve"> Okresný úrad Senec, odbor dopravy.</w:t>
      </w:r>
    </w:p>
    <w:p w:rsidR="00C87776" w:rsidRPr="00403508" w:rsidRDefault="00C630E6" w:rsidP="00C87776">
      <w:pPr>
        <w:numPr>
          <w:ilvl w:val="0"/>
          <w:numId w:val="3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Údaje o prevádzke, prípadne o výrobe, vrátane základných technických parametrov navrhovaných technológií a zariadení; údaje o druhoch, kategóriách a množstve odpadov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</w:p>
    <w:p w:rsidR="000576D3" w:rsidRPr="00403508" w:rsidRDefault="00C87776" w:rsidP="00C87776">
      <w:pPr>
        <w:ind w:left="244" w:right="943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/</w:t>
      </w:r>
      <w:r w:rsidR="00C630E6" w:rsidRPr="00403508">
        <w:rPr>
          <w:rFonts w:asciiTheme="minorHAnsi" w:hAnsiTheme="minorHAnsi" w:cstheme="minorHAnsi"/>
          <w:sz w:val="22"/>
        </w:rPr>
        <w:t xml:space="preserve"> okrem komunálnych odpadov/, ktoré vzniknú pri prevádzke alebo výrobe a návrh spôsobu nakladania s nimi. </w:t>
      </w:r>
      <w:r w:rsidR="00C630E6" w:rsidRPr="0040350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75" cy="4573"/>
            <wp:effectExtent l="0" t="0" r="0" b="0"/>
            <wp:docPr id="5487" name="Picture 5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" name="Picture 5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D3" w:rsidRPr="00403508" w:rsidRDefault="00C630E6" w:rsidP="00C87776">
      <w:pPr>
        <w:numPr>
          <w:ilvl w:val="0"/>
          <w:numId w:val="3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Údaje o vplyve stavby, prevádzky alebo výroby na Ž</w:t>
      </w:r>
      <w:r w:rsidR="00C87776" w:rsidRPr="00403508">
        <w:rPr>
          <w:rFonts w:asciiTheme="minorHAnsi" w:hAnsiTheme="minorHAnsi" w:cstheme="minorHAnsi"/>
          <w:sz w:val="22"/>
        </w:rPr>
        <w:t>P</w:t>
      </w:r>
      <w:r w:rsidRPr="00403508">
        <w:rPr>
          <w:rFonts w:asciiTheme="minorHAnsi" w:hAnsiTheme="minorHAnsi" w:cstheme="minorHAnsi"/>
          <w:sz w:val="22"/>
        </w:rPr>
        <w:t>, zdravie ľudí a požiarnu ochranu, vrátane návrhu opatrení na odstránenie, alebo minimalizáciu účinkov a návrh na zriadenie ochranného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pásma.</w:t>
      </w:r>
    </w:p>
    <w:p w:rsidR="00C87776" w:rsidRPr="00403508" w:rsidRDefault="00C630E6" w:rsidP="00C87776">
      <w:pPr>
        <w:numPr>
          <w:ilvl w:val="0"/>
          <w:numId w:val="3"/>
        </w:numPr>
        <w:ind w:right="943" w:hanging="216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Dotknuté ochranné pásma alebo chránené územia, dotknuté pamiatkové rezervácie alebo pamiatkové zóny.</w:t>
      </w:r>
    </w:p>
    <w:p w:rsidR="00C87776" w:rsidRPr="00403508" w:rsidRDefault="00C630E6" w:rsidP="00C87776">
      <w:pPr>
        <w:ind w:left="230" w:right="1268" w:hanging="202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10.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 xml:space="preserve">Návrh ochrany stavby pred škodlivými vplyvmi a účinkami, vrátene údajov o vhodnosti geologických, </w:t>
      </w:r>
      <w:r w:rsidR="00C87776" w:rsidRPr="00403508">
        <w:rPr>
          <w:rFonts w:asciiTheme="minorHAnsi" w:hAnsiTheme="minorHAnsi" w:cstheme="minorHAnsi"/>
          <w:sz w:val="22"/>
        </w:rPr>
        <w:t xml:space="preserve">     </w:t>
      </w:r>
    </w:p>
    <w:p w:rsidR="00C87776" w:rsidRPr="00403508" w:rsidRDefault="00C87776" w:rsidP="00C87776">
      <w:pPr>
        <w:ind w:left="230" w:right="1268" w:hanging="202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</w:t>
      </w:r>
      <w:r w:rsidR="00C630E6" w:rsidRPr="00403508">
        <w:rPr>
          <w:rFonts w:asciiTheme="minorHAnsi" w:hAnsiTheme="minorHAnsi" w:cstheme="minorHAnsi"/>
          <w:sz w:val="22"/>
        </w:rPr>
        <w:t>inžinierskogeologický</w:t>
      </w:r>
      <w:r w:rsidRPr="00403508">
        <w:rPr>
          <w:rFonts w:asciiTheme="minorHAnsi" w:hAnsiTheme="minorHAnsi" w:cstheme="minorHAnsi"/>
          <w:sz w:val="22"/>
        </w:rPr>
        <w:t>c</w:t>
      </w:r>
      <w:r w:rsidR="00C630E6" w:rsidRPr="00403508">
        <w:rPr>
          <w:rFonts w:asciiTheme="minorHAnsi" w:hAnsiTheme="minorHAnsi" w:cstheme="minorHAnsi"/>
          <w:sz w:val="22"/>
        </w:rPr>
        <w:t xml:space="preserve">h a hydrogeologických pomerov v území, vrátane údajov o vhodnosti z hľadiska </w:t>
      </w:r>
    </w:p>
    <w:p w:rsidR="000576D3" w:rsidRPr="00403508" w:rsidRDefault="00C87776" w:rsidP="00C87776">
      <w:pPr>
        <w:ind w:left="230" w:right="1268" w:hanging="202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      </w:t>
      </w:r>
      <w:r w:rsidR="00C630E6" w:rsidRPr="00403508">
        <w:rPr>
          <w:rFonts w:asciiTheme="minorHAnsi" w:hAnsiTheme="minorHAnsi" w:cstheme="minorHAnsi"/>
          <w:sz w:val="22"/>
        </w:rPr>
        <w:t>požiadaviek na obmedzenie ožiarenia z radónu a ďalších prírodných rádionuklidov.</w:t>
      </w:r>
    </w:p>
    <w:p w:rsidR="000576D3" w:rsidRPr="00403508" w:rsidRDefault="00C87776" w:rsidP="00C87776">
      <w:pPr>
        <w:tabs>
          <w:tab w:val="center" w:pos="4405"/>
        </w:tabs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 </w:t>
      </w:r>
      <w:r w:rsidR="00C630E6" w:rsidRPr="00403508">
        <w:rPr>
          <w:rFonts w:asciiTheme="minorHAnsi" w:hAnsiTheme="minorHAnsi" w:cstheme="minorHAnsi"/>
          <w:sz w:val="22"/>
        </w:rPr>
        <w:t>11.</w:t>
      </w:r>
      <w:r w:rsidRPr="00403508">
        <w:rPr>
          <w:rFonts w:asciiTheme="minorHAnsi" w:hAnsiTheme="minorHAnsi" w:cstheme="minorHAnsi"/>
          <w:sz w:val="22"/>
        </w:rPr>
        <w:t xml:space="preserve"> </w:t>
      </w:r>
      <w:r w:rsidR="00C630E6" w:rsidRPr="00403508">
        <w:rPr>
          <w:rFonts w:asciiTheme="minorHAnsi" w:hAnsiTheme="minorHAnsi" w:cstheme="minorHAnsi"/>
          <w:sz w:val="22"/>
        </w:rPr>
        <w:t>Údaje o požiadavkách na stavbu z hľadiska civilnej ochrany.</w:t>
      </w:r>
      <w:r w:rsidR="00C630E6" w:rsidRPr="00403508">
        <w:rPr>
          <w:rFonts w:asciiTheme="minorHAnsi" w:hAnsiTheme="minorHAnsi" w:cstheme="minorHAnsi"/>
          <w:sz w:val="22"/>
        </w:rPr>
        <w:tab/>
      </w:r>
      <w:r w:rsidR="00C630E6" w:rsidRPr="0040350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74" cy="4573"/>
            <wp:effectExtent l="0" t="0" r="0" b="0"/>
            <wp:docPr id="5488" name="Picture 5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" name="Picture 5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12.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Úpravy nezastavaných plôch pozemku a plôch, ktoré budú zazelenené.</w:t>
      </w:r>
    </w:p>
    <w:p w:rsidR="000576D3" w:rsidRPr="00403508" w:rsidRDefault="00C630E6" w:rsidP="00C87776">
      <w:pPr>
        <w:spacing w:after="0"/>
        <w:ind w:left="31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13.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Rozsah a usporiadanie staveniska.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14.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0statné vyjadrenia dotk</w:t>
      </w:r>
      <w:r w:rsidR="00C87776" w:rsidRPr="00403508">
        <w:rPr>
          <w:rFonts w:asciiTheme="minorHAnsi" w:hAnsiTheme="minorHAnsi" w:cstheme="minorHAnsi"/>
          <w:sz w:val="22"/>
        </w:rPr>
        <w:t>nutých</w:t>
      </w:r>
      <w:r w:rsidRPr="00403508">
        <w:rPr>
          <w:rFonts w:asciiTheme="minorHAnsi" w:hAnsiTheme="minorHAnsi" w:cstheme="minorHAnsi"/>
          <w:sz w:val="22"/>
        </w:rPr>
        <w:t xml:space="preserve"> orgánov a organizácii určené stavebným úradom</w:t>
      </w:r>
      <w:r w:rsidRPr="00403508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3722" cy="13720"/>
            <wp:effectExtent l="0" t="0" r="0" b="0"/>
            <wp:docPr id="5489" name="Picture 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" name="Picture 54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76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15.</w:t>
      </w:r>
      <w:r w:rsidR="00C87776" w:rsidRPr="00403508">
        <w:rPr>
          <w:rFonts w:asciiTheme="minorHAnsi" w:hAnsiTheme="minorHAnsi" w:cstheme="minorHAnsi"/>
          <w:sz w:val="22"/>
        </w:rPr>
        <w:t xml:space="preserve"> </w:t>
      </w:r>
      <w:r w:rsidRPr="00403508">
        <w:rPr>
          <w:rFonts w:asciiTheme="minorHAnsi" w:hAnsiTheme="minorHAnsi" w:cstheme="minorHAnsi"/>
          <w:sz w:val="22"/>
        </w:rPr>
        <w:t>Pri stavbách, v ktorých má byť zabudované jadrové zariad</w:t>
      </w:r>
      <w:r w:rsidR="00C87776" w:rsidRPr="00403508">
        <w:rPr>
          <w:rFonts w:asciiTheme="minorHAnsi" w:hAnsiTheme="minorHAnsi" w:cstheme="minorHAnsi"/>
          <w:sz w:val="22"/>
        </w:rPr>
        <w:t>enie</w:t>
      </w:r>
      <w:r w:rsidRPr="00403508">
        <w:rPr>
          <w:rFonts w:asciiTheme="minorHAnsi" w:hAnsiTheme="minorHAnsi" w:cstheme="minorHAnsi"/>
          <w:sz w:val="22"/>
        </w:rPr>
        <w:t>, súhlas Úradu jadrového dozoru SR.</w:t>
      </w:r>
    </w:p>
    <w:p w:rsidR="00C630E6" w:rsidRPr="00403508" w:rsidRDefault="00C87776" w:rsidP="00C630E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16. </w:t>
      </w:r>
      <w:r w:rsidR="00C630E6" w:rsidRPr="00403508">
        <w:rPr>
          <w:rFonts w:asciiTheme="minorHAnsi" w:hAnsiTheme="minorHAnsi" w:cstheme="minorHAnsi"/>
          <w:sz w:val="22"/>
        </w:rPr>
        <w:t>lx výpis z katastra nehnuteľností.</w:t>
      </w:r>
    </w:p>
    <w:p w:rsidR="000576D3" w:rsidRPr="00403508" w:rsidRDefault="00C630E6" w:rsidP="00C630E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17. lx snímok katastrálnej mapy.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18. Správny poplatok.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19. Stanovisko starostu obce k umiestneniu stavby.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 xml:space="preserve">20. Stanovisko Regionálny úrad verejného zdravotníctva. </w:t>
      </w:r>
    </w:p>
    <w:p w:rsidR="000576D3" w:rsidRPr="00403508" w:rsidRDefault="00C630E6" w:rsidP="00C87776">
      <w:pPr>
        <w:spacing w:after="0"/>
        <w:ind w:left="31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21. Stanovisko Hasičského a záchranárskeho zboru..</w:t>
      </w:r>
    </w:p>
    <w:p w:rsidR="000576D3" w:rsidRPr="00403508" w:rsidRDefault="00C630E6" w:rsidP="00C87776">
      <w:pPr>
        <w:ind w:left="38" w:right="943"/>
        <w:jc w:val="left"/>
        <w:rPr>
          <w:rFonts w:asciiTheme="minorHAnsi" w:hAnsiTheme="minorHAnsi" w:cstheme="minorHAnsi"/>
          <w:sz w:val="22"/>
        </w:rPr>
      </w:pPr>
      <w:r w:rsidRPr="00403508">
        <w:rPr>
          <w:rFonts w:asciiTheme="minorHAnsi" w:hAnsiTheme="minorHAnsi" w:cstheme="minorHAnsi"/>
          <w:sz w:val="22"/>
        </w:rPr>
        <w:t>22. Stanovisko a vyjadrenie ostatných zainteresovaných orgánov štátnej správy.</w:t>
      </w:r>
    </w:p>
    <w:sectPr w:rsidR="000576D3" w:rsidRPr="00403508" w:rsidSect="00C87776">
      <w:pgSz w:w="11906" w:h="16838"/>
      <w:pgMar w:top="720" w:right="720" w:bottom="720" w:left="720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02"/>
    <w:multiLevelType w:val="hybridMultilevel"/>
    <w:tmpl w:val="E6EA2F3C"/>
    <w:lvl w:ilvl="0" w:tplc="041B0013">
      <w:start w:val="1"/>
      <w:numFmt w:val="upperRoman"/>
      <w:lvlText w:val="%1."/>
      <w:lvlJc w:val="right"/>
      <w:pPr>
        <w:ind w:left="561" w:hanging="360"/>
      </w:pPr>
    </w:lvl>
    <w:lvl w:ilvl="1" w:tplc="041B0019" w:tentative="1">
      <w:start w:val="1"/>
      <w:numFmt w:val="lowerLetter"/>
      <w:lvlText w:val="%2."/>
      <w:lvlJc w:val="left"/>
      <w:pPr>
        <w:ind w:left="1281" w:hanging="360"/>
      </w:pPr>
    </w:lvl>
    <w:lvl w:ilvl="2" w:tplc="041B001B" w:tentative="1">
      <w:start w:val="1"/>
      <w:numFmt w:val="lowerRoman"/>
      <w:lvlText w:val="%3."/>
      <w:lvlJc w:val="right"/>
      <w:pPr>
        <w:ind w:left="2001" w:hanging="180"/>
      </w:pPr>
    </w:lvl>
    <w:lvl w:ilvl="3" w:tplc="041B000F" w:tentative="1">
      <w:start w:val="1"/>
      <w:numFmt w:val="decimal"/>
      <w:lvlText w:val="%4."/>
      <w:lvlJc w:val="left"/>
      <w:pPr>
        <w:ind w:left="2721" w:hanging="360"/>
      </w:pPr>
    </w:lvl>
    <w:lvl w:ilvl="4" w:tplc="041B0019" w:tentative="1">
      <w:start w:val="1"/>
      <w:numFmt w:val="lowerLetter"/>
      <w:lvlText w:val="%5."/>
      <w:lvlJc w:val="left"/>
      <w:pPr>
        <w:ind w:left="3441" w:hanging="360"/>
      </w:pPr>
    </w:lvl>
    <w:lvl w:ilvl="5" w:tplc="041B001B" w:tentative="1">
      <w:start w:val="1"/>
      <w:numFmt w:val="lowerRoman"/>
      <w:lvlText w:val="%6."/>
      <w:lvlJc w:val="right"/>
      <w:pPr>
        <w:ind w:left="4161" w:hanging="180"/>
      </w:pPr>
    </w:lvl>
    <w:lvl w:ilvl="6" w:tplc="041B000F" w:tentative="1">
      <w:start w:val="1"/>
      <w:numFmt w:val="decimal"/>
      <w:lvlText w:val="%7."/>
      <w:lvlJc w:val="left"/>
      <w:pPr>
        <w:ind w:left="4881" w:hanging="360"/>
      </w:pPr>
    </w:lvl>
    <w:lvl w:ilvl="7" w:tplc="041B0019" w:tentative="1">
      <w:start w:val="1"/>
      <w:numFmt w:val="lowerLetter"/>
      <w:lvlText w:val="%8."/>
      <w:lvlJc w:val="left"/>
      <w:pPr>
        <w:ind w:left="5601" w:hanging="360"/>
      </w:pPr>
    </w:lvl>
    <w:lvl w:ilvl="8" w:tplc="041B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 w15:restartNumberingAfterBreak="0">
    <w:nsid w:val="09622B5C"/>
    <w:multiLevelType w:val="hybridMultilevel"/>
    <w:tmpl w:val="23B2BEAE"/>
    <w:lvl w:ilvl="0" w:tplc="041B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16D634A9"/>
    <w:multiLevelType w:val="hybridMultilevel"/>
    <w:tmpl w:val="00F27E12"/>
    <w:lvl w:ilvl="0" w:tplc="041B000F">
      <w:start w:val="1"/>
      <w:numFmt w:val="decimal"/>
      <w:lvlText w:val="%1."/>
      <w:lvlJc w:val="left"/>
      <w:pPr>
        <w:ind w:left="921" w:hanging="360"/>
      </w:pPr>
    </w:lvl>
    <w:lvl w:ilvl="1" w:tplc="041B0019" w:tentative="1">
      <w:start w:val="1"/>
      <w:numFmt w:val="lowerLetter"/>
      <w:lvlText w:val="%2."/>
      <w:lvlJc w:val="left"/>
      <w:pPr>
        <w:ind w:left="1641" w:hanging="360"/>
      </w:pPr>
    </w:lvl>
    <w:lvl w:ilvl="2" w:tplc="041B001B" w:tentative="1">
      <w:start w:val="1"/>
      <w:numFmt w:val="lowerRoman"/>
      <w:lvlText w:val="%3."/>
      <w:lvlJc w:val="right"/>
      <w:pPr>
        <w:ind w:left="2361" w:hanging="180"/>
      </w:pPr>
    </w:lvl>
    <w:lvl w:ilvl="3" w:tplc="041B000F" w:tentative="1">
      <w:start w:val="1"/>
      <w:numFmt w:val="decimal"/>
      <w:lvlText w:val="%4."/>
      <w:lvlJc w:val="left"/>
      <w:pPr>
        <w:ind w:left="3081" w:hanging="360"/>
      </w:pPr>
    </w:lvl>
    <w:lvl w:ilvl="4" w:tplc="041B0019" w:tentative="1">
      <w:start w:val="1"/>
      <w:numFmt w:val="lowerLetter"/>
      <w:lvlText w:val="%5."/>
      <w:lvlJc w:val="left"/>
      <w:pPr>
        <w:ind w:left="3801" w:hanging="360"/>
      </w:pPr>
    </w:lvl>
    <w:lvl w:ilvl="5" w:tplc="041B001B" w:tentative="1">
      <w:start w:val="1"/>
      <w:numFmt w:val="lowerRoman"/>
      <w:lvlText w:val="%6."/>
      <w:lvlJc w:val="right"/>
      <w:pPr>
        <w:ind w:left="4521" w:hanging="180"/>
      </w:pPr>
    </w:lvl>
    <w:lvl w:ilvl="6" w:tplc="041B000F" w:tentative="1">
      <w:start w:val="1"/>
      <w:numFmt w:val="decimal"/>
      <w:lvlText w:val="%7."/>
      <w:lvlJc w:val="left"/>
      <w:pPr>
        <w:ind w:left="5241" w:hanging="360"/>
      </w:pPr>
    </w:lvl>
    <w:lvl w:ilvl="7" w:tplc="041B0019" w:tentative="1">
      <w:start w:val="1"/>
      <w:numFmt w:val="lowerLetter"/>
      <w:lvlText w:val="%8."/>
      <w:lvlJc w:val="left"/>
      <w:pPr>
        <w:ind w:left="5961" w:hanging="360"/>
      </w:pPr>
    </w:lvl>
    <w:lvl w:ilvl="8" w:tplc="041B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1A5D0E37"/>
    <w:multiLevelType w:val="hybridMultilevel"/>
    <w:tmpl w:val="4F54BE22"/>
    <w:lvl w:ilvl="0" w:tplc="041B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2AFDB0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6EE9F2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FA8A6A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E67F2C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60A47E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501C56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88DCE8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081D4A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30097"/>
    <w:multiLevelType w:val="hybridMultilevel"/>
    <w:tmpl w:val="B50C3328"/>
    <w:lvl w:ilvl="0" w:tplc="11DA412A">
      <w:start w:val="1"/>
      <w:numFmt w:val="upperRoman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D6E65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861D9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DAF8D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C8BD7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C4820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ECA52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0C53E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E6281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23BC"/>
    <w:multiLevelType w:val="hybridMultilevel"/>
    <w:tmpl w:val="2E721F82"/>
    <w:lvl w:ilvl="0" w:tplc="0B586E96">
      <w:start w:val="2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10C5A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8F95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E202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44227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0C6E5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03E0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892E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78A57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913EA1"/>
    <w:multiLevelType w:val="hybridMultilevel"/>
    <w:tmpl w:val="EF2C0330"/>
    <w:lvl w:ilvl="0" w:tplc="11DA412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4BBD"/>
    <w:multiLevelType w:val="hybridMultilevel"/>
    <w:tmpl w:val="B51093DE"/>
    <w:lvl w:ilvl="0" w:tplc="041B000F">
      <w:start w:val="1"/>
      <w:numFmt w:val="decimal"/>
      <w:lvlText w:val="%1."/>
      <w:lvlJc w:val="left"/>
      <w:pPr>
        <w:ind w:left="849" w:hanging="360"/>
      </w:pPr>
    </w:lvl>
    <w:lvl w:ilvl="1" w:tplc="041B0019" w:tentative="1">
      <w:start w:val="1"/>
      <w:numFmt w:val="lowerLetter"/>
      <w:lvlText w:val="%2."/>
      <w:lvlJc w:val="left"/>
      <w:pPr>
        <w:ind w:left="1569" w:hanging="360"/>
      </w:pPr>
    </w:lvl>
    <w:lvl w:ilvl="2" w:tplc="041B001B" w:tentative="1">
      <w:start w:val="1"/>
      <w:numFmt w:val="lowerRoman"/>
      <w:lvlText w:val="%3."/>
      <w:lvlJc w:val="right"/>
      <w:pPr>
        <w:ind w:left="2289" w:hanging="180"/>
      </w:pPr>
    </w:lvl>
    <w:lvl w:ilvl="3" w:tplc="041B000F" w:tentative="1">
      <w:start w:val="1"/>
      <w:numFmt w:val="decimal"/>
      <w:lvlText w:val="%4."/>
      <w:lvlJc w:val="left"/>
      <w:pPr>
        <w:ind w:left="3009" w:hanging="360"/>
      </w:pPr>
    </w:lvl>
    <w:lvl w:ilvl="4" w:tplc="041B0019" w:tentative="1">
      <w:start w:val="1"/>
      <w:numFmt w:val="lowerLetter"/>
      <w:lvlText w:val="%5."/>
      <w:lvlJc w:val="left"/>
      <w:pPr>
        <w:ind w:left="3729" w:hanging="360"/>
      </w:pPr>
    </w:lvl>
    <w:lvl w:ilvl="5" w:tplc="041B001B" w:tentative="1">
      <w:start w:val="1"/>
      <w:numFmt w:val="lowerRoman"/>
      <w:lvlText w:val="%6."/>
      <w:lvlJc w:val="right"/>
      <w:pPr>
        <w:ind w:left="4449" w:hanging="180"/>
      </w:pPr>
    </w:lvl>
    <w:lvl w:ilvl="6" w:tplc="041B000F" w:tentative="1">
      <w:start w:val="1"/>
      <w:numFmt w:val="decimal"/>
      <w:lvlText w:val="%7."/>
      <w:lvlJc w:val="left"/>
      <w:pPr>
        <w:ind w:left="5169" w:hanging="360"/>
      </w:pPr>
    </w:lvl>
    <w:lvl w:ilvl="7" w:tplc="041B0019" w:tentative="1">
      <w:start w:val="1"/>
      <w:numFmt w:val="lowerLetter"/>
      <w:lvlText w:val="%8."/>
      <w:lvlJc w:val="left"/>
      <w:pPr>
        <w:ind w:left="5889" w:hanging="360"/>
      </w:pPr>
    </w:lvl>
    <w:lvl w:ilvl="8" w:tplc="041B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745E01DC"/>
    <w:multiLevelType w:val="hybridMultilevel"/>
    <w:tmpl w:val="F110BC7A"/>
    <w:lvl w:ilvl="0" w:tplc="21B2F41A">
      <w:start w:val="5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680D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CD29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82D17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D894B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96950C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3E487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64337C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9E5FD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3"/>
    <w:rsid w:val="000576D3"/>
    <w:rsid w:val="001F3D14"/>
    <w:rsid w:val="001F4F49"/>
    <w:rsid w:val="00403508"/>
    <w:rsid w:val="008839BB"/>
    <w:rsid w:val="009A4064"/>
    <w:rsid w:val="00C630E6"/>
    <w:rsid w:val="00C87776"/>
    <w:rsid w:val="00D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86E"/>
  <w15:docId w15:val="{CE8AA1AF-E86D-45DE-A59B-8E327D9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/>
      <w:ind w:left="24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>Splnomocnenie</dc:subject>
  <dc:creator>www.tlaciva-online.sk</dc:creator>
  <cp:keywords/>
  <cp:lastModifiedBy>Štefan Čermák</cp:lastModifiedBy>
  <cp:revision>5</cp:revision>
  <dcterms:created xsi:type="dcterms:W3CDTF">2019-08-07T11:13:00Z</dcterms:created>
  <dcterms:modified xsi:type="dcterms:W3CDTF">2019-08-07T13:49:00Z</dcterms:modified>
</cp:coreProperties>
</file>